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84" w:rsidRDefault="00FB4954">
      <w:pPr>
        <w:pStyle w:val="31"/>
        <w:shd w:val="clear" w:color="auto" w:fill="auto"/>
        <w:spacing w:after="273"/>
        <w:ind w:right="40"/>
      </w:pPr>
      <w:r>
        <w:t>Государственное бюджетное общеобразовательное учреждение</w:t>
      </w:r>
      <w:r>
        <w:br/>
        <w:t>Башкирский кадетский корпус Приволжского федерального округа</w:t>
      </w:r>
      <w:r>
        <w:br/>
        <w:t xml:space="preserve">имени Героя России </w:t>
      </w:r>
      <w:proofErr w:type="spellStart"/>
      <w:r>
        <w:t>А.В.Дос</w:t>
      </w:r>
      <w:r w:rsidR="00EB5431">
        <w:t>т</w:t>
      </w:r>
      <w:r>
        <w:t>авалова</w:t>
      </w:r>
      <w:proofErr w:type="spellEnd"/>
    </w:p>
    <w:p w:rsidR="00194284" w:rsidRDefault="00EB5431">
      <w:pPr>
        <w:pStyle w:val="10"/>
        <w:keepNext/>
        <w:keepLines/>
        <w:shd w:val="clear" w:color="auto" w:fill="auto"/>
        <w:spacing w:before="0" w:after="172" w:line="280" w:lineRule="exact"/>
        <w:ind w:right="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0.85pt;margin-top:20.75pt;width:217.45pt;height:119.05pt;z-index:-125829372;mso-wrap-distance-left:9.85pt;mso-wrap-distance-right:5pt;mso-position-horizontal-relative:margin">
            <v:imagedata r:id="rId7" o:title="image1"/>
            <w10:wrap side="left" anchorx="margin"/>
          </v:shape>
        </w:pict>
      </w:r>
      <w:r w:rsidR="001942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4pt;margin-top:-3.85pt;width:98.9pt;height:16.25pt;z-index:-125829376;mso-wrap-distance-left:9.85pt;mso-wrap-distance-right:5pt;mso-position-horizontal-relative:margin" filled="f" stroked="f">
            <v:textbox style="mso-next-textbox:#_x0000_s1026;mso-fit-shape-to-text:t" inset="0,0,0,0">
              <w:txbxContent>
                <w:p w:rsidR="00194284" w:rsidRDefault="00FB4954">
                  <w:pPr>
                    <w:pStyle w:val="2"/>
                    <w:shd w:val="clear" w:color="auto" w:fill="auto"/>
                    <w:spacing w:line="280" w:lineRule="exact"/>
                  </w:pPr>
                  <w:r>
                    <w:t>УТВЕРЖДАЮ</w:t>
                  </w:r>
                </w:p>
              </w:txbxContent>
            </v:textbox>
            <w10:wrap type="square" side="left" anchorx="margin"/>
          </v:shape>
        </w:pict>
      </w:r>
      <w:r w:rsidR="00194284">
        <w:pict>
          <v:shape id="_x0000_s1027" type="#_x0000_t202" style="position:absolute;left:0;text-align:left;margin-left:448.8pt;margin-top:77.9pt;width:62.9pt;height:14.7pt;z-index:-125829375;mso-wrap-distance-left:9.85pt;mso-wrap-distance-right:5pt;mso-position-horizontal-relative:margin" filled="f" stroked="f">
            <v:textbox style="mso-next-textbox:#_x0000_s1027;mso-fit-shape-to-text:t" inset="0,0,0,0">
              <w:txbxContent>
                <w:p w:rsidR="00194284" w:rsidRDefault="00EB5431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В.П</w:t>
                  </w:r>
                  <w:r w:rsidR="00FB4954">
                    <w:t>.Рогач</w:t>
                  </w:r>
                </w:p>
              </w:txbxContent>
            </v:textbox>
            <w10:wrap type="square" side="left" anchorx="margin"/>
          </v:shape>
        </w:pict>
      </w:r>
      <w:r w:rsidR="00194284">
        <w:pict>
          <v:shape id="_x0000_s1028" type="#_x0000_t202" style="position:absolute;left:0;text-align:left;margin-left:465.6pt;margin-top:101.2pt;width:41.3pt;height:15.65pt;z-index:-125829374;mso-wrap-distance-left:9.85pt;mso-wrap-distance-right:5pt;mso-position-horizontal-relative:margin" filled="f" stroked="f">
            <v:textbox style="mso-next-textbox:#_x0000_s1028;mso-fit-shape-to-text:t" inset="0,0,0,0">
              <w:txbxContent>
                <w:p w:rsidR="00194284" w:rsidRDefault="00FB4954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2017 г.</w:t>
                  </w:r>
                </w:p>
              </w:txbxContent>
            </v:textbox>
            <w10:wrap type="square" side="left" anchorx="margin"/>
          </v:shape>
        </w:pict>
      </w:r>
      <w:r w:rsidR="00194284">
        <w:pict>
          <v:shape id="_x0000_s1029" type="#_x0000_t202" style="position:absolute;left:0;text-align:left;margin-left:301pt;margin-top:115.05pt;width:35.5pt;height:12.65pt;z-index:-125829373;mso-wrap-distance-left:9.85pt;mso-wrap-distance-right:5pt;mso-position-horizontal-relative:margin" filled="f" stroked="f">
            <v:textbox style="mso-next-textbox:#_x0000_s1029;mso-fit-shape-to-text:t" inset="0,0,0,0">
              <w:txbxContent>
                <w:p w:rsidR="00194284" w:rsidRDefault="00FB4954">
                  <w:pPr>
                    <w:pStyle w:val="3"/>
                    <w:shd w:val="clear" w:color="auto" w:fill="auto"/>
                    <w:spacing w:line="130" w:lineRule="exact"/>
                  </w:pPr>
                  <w:r>
                    <w:t>102U£V.V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 w:rsidR="00FB4954">
        <w:t>СОГЛАСОВАНО</w:t>
      </w:r>
      <w:bookmarkEnd w:id="0"/>
    </w:p>
    <w:p w:rsidR="00194284" w:rsidRDefault="00FB4954" w:rsidP="00EB5431">
      <w:pPr>
        <w:pStyle w:val="21"/>
        <w:shd w:val="clear" w:color="auto" w:fill="auto"/>
        <w:spacing w:before="0"/>
        <w:ind w:right="40"/>
        <w:jc w:val="left"/>
      </w:pPr>
      <w:r>
        <w:t>Председатель профсоюзного комитета</w:t>
      </w:r>
      <w:r>
        <w:br/>
      </w:r>
      <w:r>
        <w:t xml:space="preserve">ГБОУ БКК ПФО </w:t>
      </w:r>
      <w:proofErr w:type="spellStart"/>
      <w:r>
        <w:t>им.А.В.Доставалова</w:t>
      </w:r>
      <w:proofErr w:type="spellEnd"/>
    </w:p>
    <w:p w:rsidR="00EB5431" w:rsidRDefault="00EB5431">
      <w:pPr>
        <w:pStyle w:val="21"/>
        <w:shd w:val="clear" w:color="auto" w:fill="auto"/>
        <w:tabs>
          <w:tab w:val="left" w:leader="underscore" w:pos="773"/>
        </w:tabs>
        <w:spacing w:before="0" w:after="371"/>
        <w:jc w:val="both"/>
      </w:pPr>
      <w:r>
        <w:pict>
          <v:shape id="_x0000_s1031" type="#_x0000_t75" style="position:absolute;left:0;text-align:left;margin-left:45.3pt;margin-top:44.45pt;width:75.35pt;height:27.85pt;z-index:-125829371;mso-wrap-distance-left:5pt;mso-wrap-distance-right:8.8pt;mso-position-horizontal-relative:margin" wrapcoords="0 0 21600 0 21600 21600 0 21600 0 0">
            <v:imagedata r:id="rId8" o:title="image2"/>
            <w10:wrap side="right" anchorx="margin"/>
          </v:shape>
        </w:pict>
      </w:r>
    </w:p>
    <w:p w:rsidR="00194284" w:rsidRDefault="00EB5431" w:rsidP="00EB5431">
      <w:pPr>
        <w:pStyle w:val="21"/>
        <w:shd w:val="clear" w:color="auto" w:fill="auto"/>
        <w:tabs>
          <w:tab w:val="left" w:leader="underscore" w:pos="2552"/>
        </w:tabs>
        <w:spacing w:before="0" w:after="371"/>
        <w:jc w:val="both"/>
      </w:pPr>
      <w:r>
        <w:t xml:space="preserve">                   </w:t>
      </w:r>
      <w:r w:rsidR="00FB4954">
        <w:tab/>
        <w:t>Р.Р. Дятлова</w:t>
      </w:r>
    </w:p>
    <w:p w:rsidR="00194284" w:rsidRDefault="00FB4954">
      <w:pPr>
        <w:pStyle w:val="31"/>
        <w:shd w:val="clear" w:color="auto" w:fill="auto"/>
        <w:spacing w:after="0" w:line="317" w:lineRule="exact"/>
        <w:ind w:left="4720"/>
        <w:jc w:val="left"/>
      </w:pPr>
      <w:r>
        <w:t>ПОЛОЖЕНИЕ</w:t>
      </w:r>
    </w:p>
    <w:p w:rsidR="00194284" w:rsidRDefault="00FB4954">
      <w:pPr>
        <w:pStyle w:val="31"/>
        <w:shd w:val="clear" w:color="auto" w:fill="auto"/>
        <w:spacing w:after="0" w:line="317" w:lineRule="exact"/>
        <w:ind w:left="920" w:right="560" w:firstLine="1820"/>
        <w:jc w:val="left"/>
      </w:pPr>
      <w:r>
        <w:t>об обеспечении питанием кадет и сотрудников в государственном бюджетном общеобразовательном учреждении Башкирский кадетский корпус Приволжского федерального округа</w:t>
      </w:r>
    </w:p>
    <w:p w:rsidR="00194284" w:rsidRDefault="00FB4954">
      <w:pPr>
        <w:pStyle w:val="10"/>
        <w:keepNext/>
        <w:keepLines/>
        <w:shd w:val="clear" w:color="auto" w:fill="auto"/>
        <w:spacing w:before="0" w:after="236" w:line="317" w:lineRule="exact"/>
        <w:ind w:left="3320"/>
        <w:jc w:val="left"/>
      </w:pPr>
      <w:bookmarkStart w:id="1" w:name="bookmark1"/>
      <w:r>
        <w:t xml:space="preserve">имени Героя России </w:t>
      </w:r>
      <w:proofErr w:type="spellStart"/>
      <w:r>
        <w:t>А.В.Дос</w:t>
      </w:r>
      <w:r w:rsidR="00EB5431">
        <w:t>т</w:t>
      </w:r>
      <w:r>
        <w:t>авалова</w:t>
      </w:r>
      <w:bookmarkEnd w:id="1"/>
      <w:proofErr w:type="spellEnd"/>
    </w:p>
    <w:p w:rsidR="00194284" w:rsidRDefault="00FB4954">
      <w:pPr>
        <w:pStyle w:val="10"/>
        <w:keepNext/>
        <w:keepLines/>
        <w:shd w:val="clear" w:color="auto" w:fill="auto"/>
        <w:spacing w:before="0" w:after="0" w:line="322" w:lineRule="exact"/>
        <w:ind w:left="4220"/>
        <w:jc w:val="left"/>
      </w:pPr>
      <w:bookmarkStart w:id="2" w:name="bookmark2"/>
      <w:r>
        <w:t>1. Общие положения.</w:t>
      </w:r>
      <w:bookmarkEnd w:id="2"/>
    </w:p>
    <w:p w:rsidR="00194284" w:rsidRDefault="00FB4954">
      <w:pPr>
        <w:pStyle w:val="21"/>
        <w:shd w:val="clear" w:color="auto" w:fill="auto"/>
        <w:spacing w:before="0" w:line="322" w:lineRule="exact"/>
        <w:jc w:val="both"/>
      </w:pPr>
      <w:r>
        <w:t xml:space="preserve">1.1. </w:t>
      </w:r>
      <w:proofErr w:type="gramStart"/>
      <w:r>
        <w:t xml:space="preserve">Действие настоящего Положения определяет отношения между государственным бюджетным общеобразовательным учреждением Башкирский кадетский корпус Приволжского федерального округа имени Героя России </w:t>
      </w:r>
      <w:proofErr w:type="spellStart"/>
      <w:r>
        <w:t>А.В.Доставалова</w:t>
      </w:r>
      <w:proofErr w:type="spellEnd"/>
      <w:r>
        <w:t xml:space="preserve"> (далее - Учреждение)</w:t>
      </w:r>
      <w:r>
        <w:t>, родителями (законными представителями) и устанавливает порядок организации питания кадет и сотрудников в Учреждении, порядок расчета размера родительской платы за питание кадет, порядок расчета размера платы за питание сотрудников, а также обеспечение га</w:t>
      </w:r>
      <w:r>
        <w:t>рантированного качества и безопасности питания</w:t>
      </w:r>
      <w:proofErr w:type="gramEnd"/>
      <w:r>
        <w:t xml:space="preserve"> и пищевых продуктов, используемых в питании.</w:t>
      </w:r>
    </w:p>
    <w:p w:rsidR="00194284" w:rsidRDefault="00FB4954">
      <w:pPr>
        <w:pStyle w:val="21"/>
        <w:shd w:val="clear" w:color="auto" w:fill="auto"/>
        <w:tabs>
          <w:tab w:val="left" w:pos="4450"/>
        </w:tabs>
        <w:spacing w:before="0" w:line="322" w:lineRule="exact"/>
        <w:jc w:val="both"/>
      </w:pPr>
      <w:proofErr w:type="gramStart"/>
      <w:r>
        <w:t>1.2 Настоящее Положение разработано в соответствии ст.37 Федерального закона от 29 декабря 2012 года № 273- ФЗ «Об образовании в Российской Федерации», Типовым поло</w:t>
      </w:r>
      <w:r>
        <w:t xml:space="preserve">жением об общеобразовательном учреждении, утвержденным постановлением Правительства Российской Федерации от 19.03.2001 </w:t>
      </w:r>
      <w:r>
        <w:rPr>
          <w:lang w:val="en-US" w:eastAsia="en-US" w:bidi="en-US"/>
        </w:rPr>
        <w:t>N</w:t>
      </w:r>
      <w:r w:rsidRPr="00EB5431">
        <w:rPr>
          <w:lang w:eastAsia="en-US" w:bidi="en-US"/>
        </w:rPr>
        <w:t xml:space="preserve"> </w:t>
      </w:r>
      <w:r>
        <w:t xml:space="preserve">196, 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2.4.5.2409-08 "Санитарно-эпидемиологическими требованиями организации</w:t>
      </w:r>
      <w:r>
        <w:t xml:space="preserve"> питания обучающихся в общеобразовательных учреждениях, учреждениях начального и среднего профессионального образования", Положением о порядке</w:t>
      </w:r>
      <w:proofErr w:type="gramEnd"/>
      <w:r>
        <w:t xml:space="preserve"> </w:t>
      </w:r>
      <w:proofErr w:type="gramStart"/>
      <w:r>
        <w:t>предоставления бесплатного питания учащимся государственных и муниципальных общеобразовательных учреждений, госуд</w:t>
      </w:r>
      <w:r>
        <w:t xml:space="preserve">арственных образовательных учреждений начального профессионального образования из многодетных семей, утвержденным постановлением Правительства Республики Башкортостан от 14.07.2007 </w:t>
      </w:r>
      <w:r>
        <w:rPr>
          <w:lang w:val="en-US" w:eastAsia="en-US" w:bidi="en-US"/>
        </w:rPr>
        <w:t>N</w:t>
      </w:r>
      <w:r w:rsidRPr="00EB5431">
        <w:rPr>
          <w:lang w:eastAsia="en-US" w:bidi="en-US"/>
        </w:rPr>
        <w:t xml:space="preserve"> </w:t>
      </w:r>
      <w:r>
        <w:t>162, Постановлением Правительства Республики Башкортостан № 307 от 03 июл</w:t>
      </w:r>
      <w:r>
        <w:t>я 2017 года «О внесении изменений в постановление Правительства Республики Башкортостан от 18 февраля 2016 года № 49 «Об утверждении норм материального и денежного обеспечения форменной одеждой</w:t>
      </w:r>
      <w:proofErr w:type="gramEnd"/>
      <w:r>
        <w:t xml:space="preserve"> и иным вещевым имуществом (обмундированием), мягким инвентарем</w:t>
      </w:r>
      <w:r>
        <w:t xml:space="preserve">, питанием воспитанников государственного бюджетного общеобразовательного учреждения Башкирский кадетский корпус Приволжского федерального округа имени Героя России А.В. </w:t>
      </w:r>
      <w:proofErr w:type="spellStart"/>
      <w:r>
        <w:t>Доставалова</w:t>
      </w:r>
      <w:proofErr w:type="spellEnd"/>
      <w:r>
        <w:t>», Письмом РСФСР от 16.02.1981</w:t>
      </w:r>
      <w:r>
        <w:tab/>
        <w:t>№46 -М «О порядке организации питания</w:t>
      </w:r>
    </w:p>
    <w:p w:rsidR="00194284" w:rsidRDefault="00FB4954">
      <w:pPr>
        <w:pStyle w:val="21"/>
        <w:shd w:val="clear" w:color="auto" w:fill="auto"/>
        <w:spacing w:before="0" w:line="322" w:lineRule="exact"/>
        <w:jc w:val="both"/>
      </w:pPr>
      <w:r>
        <w:t>сотруд</w:t>
      </w:r>
      <w:r>
        <w:t>ников ОУ, школ-интернатов и т. д.»</w:t>
      </w:r>
    </w:p>
    <w:p w:rsidR="00194284" w:rsidRDefault="00FB4954">
      <w:pPr>
        <w:pStyle w:val="21"/>
        <w:shd w:val="clear" w:color="auto" w:fill="auto"/>
        <w:spacing w:before="0" w:line="322" w:lineRule="exact"/>
        <w:jc w:val="both"/>
      </w:pPr>
      <w:r>
        <w:t>1.3. Основными задачами организации питания в Учреждении являются: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максимальный охват горячим питанием;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создание условий для его социальной и экономической эффективности;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EB5431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обеспечение</w:t>
      </w:r>
      <w:r w:rsidRPr="00EB5431">
        <w:rPr>
          <w:rFonts w:ascii="Times New Roman" w:eastAsia="Times New Roman" w:hAnsi="Times New Roman" w:cs="Times New Roman"/>
          <w:i/>
          <w:iCs/>
          <w:color w:val="auto"/>
          <w:sz w:val="28"/>
          <w:lang w:bidi="ar-SA"/>
        </w:rPr>
        <w:t xml:space="preserve"> </w:t>
      </w: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рациональным и сбалансированным </w:t>
      </w:r>
      <w:r w:rsidRPr="00EB5431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питанием</w:t>
      </w: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соответствующим возрастным физиологическим потребностям;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гарантирование качества и безопасности питания, пищевых продуктов, используемых в приготовлении блюд;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пропаганда принципов здорового и полноценного питания.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1.4. Настоящее </w:t>
      </w:r>
      <w:r w:rsidRPr="00EB5431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Положение</w:t>
      </w:r>
      <w:r w:rsidRPr="00EB54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определяет порядок предоставления горячего питания в Учреждении для </w:t>
      </w:r>
      <w:proofErr w:type="gramStart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кадет</w:t>
      </w:r>
      <w:proofErr w:type="gramEnd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получающих питание за счет средств бюджета Республики Башкортостан.</w:t>
      </w:r>
    </w:p>
    <w:p w:rsidR="00EB5431" w:rsidRPr="00EB5431" w:rsidRDefault="00EB5431" w:rsidP="00EB543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2. Общие принципы обеспечения питанием.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В Учреждении в соответствии с установленными санитарными требованиями предусмотрены следующие условия для организации питания: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производственные помещения для приготовления и хранения пищи, полностью оснащены необходимым оборудованием (торгово-технологическим, холодильным, </w:t>
      </w:r>
      <w:proofErr w:type="spellStart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весоизмерительным</w:t>
      </w:r>
      <w:proofErr w:type="spellEnd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инвентарем;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помещения для хранения товарного запаса;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помещения для приема пищи, оснащены  соответствующей мебелью;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разработан и утвержден порядок питания кадет (режим работы столовой, время перемен для принятия пищи, график отпуска питания, порядок оформления заявок (составление списков детей, в т.ч. имеющих право на питание за счет бюджетных средств) и т.д.)</w:t>
      </w:r>
    </w:p>
    <w:p w:rsidR="00EB5431" w:rsidRPr="00EB5431" w:rsidRDefault="00EB5431" w:rsidP="00EB543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 Проверку качества пищи, соблюдения рецептур и технологических режимов проводит ежедневно </w:t>
      </w:r>
      <w:proofErr w:type="spellStart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бракеражная</w:t>
      </w:r>
      <w:proofErr w:type="spellEnd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комиссия в составе не менее трех человек: медицинского работника, работника пищеблока и представителя Учреждения.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 Состав комиссии утверждается приказом руководителя Учреждения на текущий учебный год. Председателем </w:t>
      </w:r>
      <w:proofErr w:type="spellStart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бракеражной</w:t>
      </w:r>
      <w:proofErr w:type="spellEnd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комиссии является заместитель руководителя Учреждения.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</w:t>
      </w:r>
      <w:r w:rsidRPr="00EB5431"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bidi="ar-SA"/>
        </w:rPr>
        <w:t xml:space="preserve"> </w:t>
      </w: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Результаты проверки ежедневно заносятся в </w:t>
      </w:r>
      <w:proofErr w:type="spellStart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бракеражный</w:t>
      </w:r>
      <w:proofErr w:type="spellEnd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журнал, ответственность за ведение которого возлагается на шеф-повара.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2.5. Непосредственное руководство работой столовой и сотрудников пищеблока</w:t>
      </w: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осуществляет заместитель директора по АХЧ.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2.6. Питание в столовой организуется на основе примерного двухнедельного  меню, согласованного с Управлением Федеральной службы по надзору в сфере защиты прав потребителей и благополучия человека по Республике Башкортостан.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2.7. Внесение изменений в ежедневное меню согласовывается с руководителем Учреждения.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2.8. Руководитель Учреждения ежедневно утверждает меню.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2.9. Организация питания кадет является отдельным обязательным направлением деятельности Учреждения.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2.10. Администрация Учреждения осуществляет организационную и разъяснительную работу с кадетами  и родителями (законными представителями) с целью организации питания кадет на платной или бесплатной основе.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2.11. Отпуск питания организуется по взводам. </w:t>
      </w:r>
      <w:proofErr w:type="gramStart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посещением столовой, учетом количества фактически отпущенных обедов возлагается на воспитателей и кураторов классов.</w:t>
      </w:r>
    </w:p>
    <w:p w:rsidR="00EB5431" w:rsidRPr="00EB5431" w:rsidRDefault="00EB5431" w:rsidP="00EB5431">
      <w:pPr>
        <w:widowControl/>
        <w:shd w:val="clear" w:color="auto" w:fill="FFFFFF"/>
        <w:tabs>
          <w:tab w:val="left" w:pos="338"/>
          <w:tab w:val="left" w:pos="527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2.12.Куратор (воспитатель) должен в оперативном порядке (в течение дня) выяснить причины отсутствия кадета  и учесть его наличие либо отсутствие при формировании заявки на питание на следующий день.</w:t>
      </w:r>
    </w:p>
    <w:p w:rsidR="00EB5431" w:rsidRPr="00EB5431" w:rsidRDefault="00EB5431" w:rsidP="00EB54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2.13. В случае отсутствия кадета в Учреждении или отказа (в письменной форме) от предлагаемого питания дополнительные меры социальной поддержки в виде частичной оплаты питания не оказываются.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2.14. Заявка на питание сотрудников предоставляется ежедневно или на неделю.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2.15. Удержание заработной платы за питание с сотрудника осуществляется на основании заявления, табеля и приказа о питании сотрудников.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5431" w:rsidRPr="00EB5431" w:rsidRDefault="00EB5431" w:rsidP="00EB5431">
      <w:pPr>
        <w:widowControl/>
        <w:numPr>
          <w:ilvl w:val="0"/>
          <w:numId w:val="1"/>
        </w:numPr>
        <w:shd w:val="clear" w:color="auto" w:fill="FFFFFF"/>
        <w:tabs>
          <w:tab w:val="left" w:pos="569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 организации питания кадет и сотрудников.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3.1.Размещение муниципального заказа на осуществление закупок продовольственных товаров для Учреждения осуществляется путем проведения торгов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Руководитель Учреждения заключает с победителем конкурса на поставку продуктов питания гражданско-правовой договор (контракт).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Режим работы столовой определяется санитарно-эпидемиологическими правилами и нормативами (</w:t>
      </w:r>
      <w:proofErr w:type="spellStart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СанПиН</w:t>
      </w:r>
      <w:proofErr w:type="spellEnd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2.4.5.2409-08 от 23.07.2008).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 Питание на военно-полевых сборах, в поездках, имеющих цель подготовки к военной службе, может осуществляться в форме сухих пайков, либо на договорной основе питание осуществляется в столовых общественного питания по индивидуальному меню.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3.4.Организация питания может осуществляться одним из следующих способов: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договорной основе с организациями общественного питания (организации, предприниматели без образования юридического лица);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силами Учреждения (специально закрепленными штатами).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5431" w:rsidRPr="00EB5431" w:rsidRDefault="00EB5431" w:rsidP="00EB5431">
      <w:pPr>
        <w:widowControl/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proofErr w:type="gramStart"/>
      <w:r w:rsidRPr="00EB54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Контроль за</w:t>
      </w:r>
      <w:proofErr w:type="gramEnd"/>
      <w:r w:rsidRPr="00EB54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обеспечением питания.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 </w:t>
      </w:r>
      <w:proofErr w:type="gramStart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обеспечением питания кадет осуществляется утвержденной приказом руководителя </w:t>
      </w:r>
      <w:proofErr w:type="spellStart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бракеражной</w:t>
      </w:r>
      <w:proofErr w:type="spellEnd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комиссией.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 </w:t>
      </w:r>
      <w:proofErr w:type="spellStart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Бракеражная</w:t>
      </w:r>
      <w:proofErr w:type="spellEnd"/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комиссия: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проверяет качество, объем и выход приготовленных блюд, их соответствие утвержденному меню;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 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  разрабатывает график посещения кадетами столовой;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  контролирует соблюдение порядка учёта посещаемости кадетами столовой;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  формирует предложения по улучшению питания кадет.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 Комиссия вправе снять с реализации блюда, приготовленные с нарушениями санитарно-эпидемиологических требований.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4.4. По результатам проверок комиссия принимает меры по устранению нарушений и привлечению к ответственности виновных лиц.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4.5. Контроль обеспечения питанием кадет осуществляется не реже 1 раза в месяц, по результатам проверок составляются акты, справки.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5431" w:rsidRPr="00EB5431" w:rsidRDefault="00EB5431" w:rsidP="00EB5431">
      <w:pPr>
        <w:widowControl/>
        <w:shd w:val="clear" w:color="auto" w:fill="FFFFFF"/>
        <w:tabs>
          <w:tab w:val="left" w:pos="2835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 Соблюдение режима питания кадет.</w:t>
      </w:r>
    </w:p>
    <w:p w:rsidR="00EB5431" w:rsidRPr="00EB5431" w:rsidRDefault="00EB5431" w:rsidP="00EB5431">
      <w:pPr>
        <w:widowControl/>
        <w:shd w:val="clear" w:color="auto" w:fill="FFFFFF"/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5.1. Отпуск питания организуется в поточном режиме по распорядку дня, утвержденному руководителем Учреждения. </w:t>
      </w:r>
    </w:p>
    <w:p w:rsidR="00EB5431" w:rsidRPr="00EB5431" w:rsidRDefault="00EB5431" w:rsidP="00EB5431">
      <w:pPr>
        <w:widowControl/>
        <w:ind w:left="2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5.2. В Учреждении должно быть предусмотрено централизованное обеспечение кадет и сотрудников питьевой водой, отвечающей</w:t>
      </w:r>
      <w:r w:rsidRPr="00EB5431">
        <w:rPr>
          <w:rFonts w:ascii="Times New Roman" w:eastAsia="Times New Roman" w:hAnsi="Times New Roman" w:cs="Times New Roman"/>
          <w:color w:val="auto"/>
          <w:sz w:val="28"/>
          <w:lang w:bidi="ar-SA"/>
        </w:rPr>
        <w:t> </w:t>
      </w: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гигиеническим требованиям</w:t>
      </w: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 предъявляемым к качеству воды централизованных систем питьевого водоснабжения.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5431" w:rsidRPr="00EB5431" w:rsidRDefault="00EB5431" w:rsidP="00EB54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</w:t>
      </w:r>
      <w:r w:rsidRPr="00EB54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Права и обязанности участников процесса.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6.1.Каждый из участников процесса имеет право на ежедневное получение питания в Учреждении в течение учебного года, в дни и часы работы столовой.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6.2. Родители (законные представители) кадет обязаны: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 при представлении заявления на льготное питание или на бесплатное питание предоставить администрации Учреждения все необходимые документы, предусмотренные действующими нормативными правовыми актами;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своевременно сообщать классному руководителю о болезни ребенка или его временном отсутствии для снятия его с питания на период его фактического отсутствия;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вести разъяснительную работу со своими детьми по привитию им навыков здорового образа жизни и правильного питания.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5431" w:rsidRPr="00EB5431" w:rsidRDefault="00EB5431" w:rsidP="00EB5431">
      <w:pPr>
        <w:widowControl/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Ответственность участников процесса.</w:t>
      </w:r>
    </w:p>
    <w:p w:rsidR="00EB5431" w:rsidRPr="00EB5431" w:rsidRDefault="00EB5431" w:rsidP="00EB5431">
      <w:pPr>
        <w:widowControl/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Ответственность за организацию питания возлагается на работников, утвержденных приказом руководителя Учреждения.</w:t>
      </w:r>
    </w:p>
    <w:p w:rsidR="00EB5431" w:rsidRPr="00EB5431" w:rsidRDefault="00EB5431" w:rsidP="00EB5431">
      <w:pPr>
        <w:widowControl/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Ответственность за достоверность предоставленных сведений, предоставляемых документов несут родители (законные представители), подающие заявления о предоставлении меры социальной поддержки.</w:t>
      </w:r>
    </w:p>
    <w:p w:rsidR="00EB5431" w:rsidRPr="00EB5431" w:rsidRDefault="00EB5431" w:rsidP="00EB5431">
      <w:pPr>
        <w:widowControl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Ответственность за качество поставляемых продуктов, их своевременный подвоз, качество производимой продукции несет поставщик продуктов питания.</w:t>
      </w:r>
    </w:p>
    <w:p w:rsidR="00EB5431" w:rsidRPr="00EB5431" w:rsidRDefault="00EB5431" w:rsidP="00EB5431">
      <w:pPr>
        <w:widowControl/>
        <w:numPr>
          <w:ilvl w:val="1"/>
          <w:numId w:val="2"/>
        </w:numPr>
        <w:shd w:val="clear" w:color="auto" w:fill="FFFFFF"/>
        <w:tabs>
          <w:tab w:val="left" w:pos="88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Ответственность за санитарное состояние пищеблока, инвентаря и оборудования несут работники столовой и пищеблока. </w:t>
      </w:r>
    </w:p>
    <w:p w:rsidR="00EB5431" w:rsidRPr="00EB5431" w:rsidRDefault="00EB5431" w:rsidP="00EB5431">
      <w:pPr>
        <w:widowControl/>
        <w:numPr>
          <w:ilvl w:val="1"/>
          <w:numId w:val="2"/>
        </w:numPr>
        <w:shd w:val="clear" w:color="auto" w:fill="FFFFFF"/>
        <w:tabs>
          <w:tab w:val="left" w:pos="88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5431" w:rsidRPr="00EB5431" w:rsidRDefault="00EB5431" w:rsidP="00EB5431">
      <w:pPr>
        <w:widowControl/>
        <w:numPr>
          <w:ilvl w:val="0"/>
          <w:numId w:val="2"/>
        </w:numPr>
        <w:shd w:val="clear" w:color="auto" w:fill="FFFFFF"/>
        <w:tabs>
          <w:tab w:val="left" w:pos="634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Формы расчётов за питание.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8.1 Удержание из заработной платы  за питание сотрудников производится по безналичному расчету и отражается в расчетных листах сотрудника в конце месяца.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Принято решением общего собрания, протокол заседания </w:t>
      </w:r>
    </w:p>
    <w:p w:rsidR="00EB5431" w:rsidRPr="00EB5431" w:rsidRDefault="00EB5431" w:rsidP="00EB54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5431" w:rsidRDefault="00EB5431">
      <w:pPr>
        <w:pStyle w:val="21"/>
        <w:shd w:val="clear" w:color="auto" w:fill="auto"/>
        <w:spacing w:before="0" w:line="322" w:lineRule="exact"/>
        <w:jc w:val="both"/>
      </w:pPr>
    </w:p>
    <w:sectPr w:rsidR="00EB5431" w:rsidSect="00194284">
      <w:pgSz w:w="11900" w:h="16840"/>
      <w:pgMar w:top="401" w:right="684" w:bottom="334" w:left="7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54" w:rsidRDefault="00FB4954" w:rsidP="00194284">
      <w:r>
        <w:separator/>
      </w:r>
    </w:p>
  </w:endnote>
  <w:endnote w:type="continuationSeparator" w:id="0">
    <w:p w:rsidR="00FB4954" w:rsidRDefault="00FB4954" w:rsidP="0019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54" w:rsidRDefault="00FB4954"/>
  </w:footnote>
  <w:footnote w:type="continuationSeparator" w:id="0">
    <w:p w:rsidR="00FB4954" w:rsidRDefault="00FB49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7D72"/>
    <w:multiLevelType w:val="multilevel"/>
    <w:tmpl w:val="2DAEF8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202D76"/>
    <w:multiLevelType w:val="multilevel"/>
    <w:tmpl w:val="5D46B2B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4284"/>
    <w:rsid w:val="00194284"/>
    <w:rsid w:val="00EB5431"/>
    <w:rsid w:val="00FB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284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194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19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"/>
    <w:rsid w:val="001942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194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94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19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rsid w:val="00194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194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Подпись к картинке (3)"/>
    <w:basedOn w:val="a"/>
    <w:link w:val="3Exact"/>
    <w:rsid w:val="001942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194284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94284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194284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1514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Lawyeruser</dc:creator>
  <cp:lastModifiedBy>User</cp:lastModifiedBy>
  <cp:revision>2</cp:revision>
  <dcterms:created xsi:type="dcterms:W3CDTF">2017-11-22T12:04:00Z</dcterms:created>
  <dcterms:modified xsi:type="dcterms:W3CDTF">2017-11-22T12:04:00Z</dcterms:modified>
</cp:coreProperties>
</file>