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26" w:rsidRPr="00587364" w:rsidRDefault="006D6D26" w:rsidP="006D6D26">
      <w:pPr>
        <w:jc w:val="center"/>
        <w:rPr>
          <w:b/>
          <w:color w:val="000000"/>
          <w:sz w:val="28"/>
          <w:szCs w:val="28"/>
        </w:rPr>
      </w:pPr>
      <w:r w:rsidRPr="00587364">
        <w:rPr>
          <w:b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6D6D26" w:rsidRPr="00587364" w:rsidRDefault="006D6D26" w:rsidP="006D6D26">
      <w:pPr>
        <w:jc w:val="center"/>
        <w:rPr>
          <w:b/>
          <w:color w:val="000000"/>
          <w:sz w:val="28"/>
          <w:szCs w:val="28"/>
        </w:rPr>
      </w:pPr>
      <w:r w:rsidRPr="00587364">
        <w:rPr>
          <w:b/>
          <w:color w:val="000000"/>
          <w:sz w:val="28"/>
          <w:szCs w:val="28"/>
        </w:rPr>
        <w:t>Башкирский кадетский корпус Приволжского федерального округа</w:t>
      </w:r>
    </w:p>
    <w:p w:rsidR="006D6D26" w:rsidRPr="00587364" w:rsidRDefault="006D6D26" w:rsidP="006D6D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587364">
        <w:rPr>
          <w:b/>
          <w:color w:val="000000"/>
          <w:sz w:val="28"/>
          <w:szCs w:val="28"/>
        </w:rPr>
        <w:t xml:space="preserve">имени Героя России А. В. </w:t>
      </w:r>
      <w:proofErr w:type="spellStart"/>
      <w:r w:rsidRPr="00587364">
        <w:rPr>
          <w:b/>
          <w:color w:val="000000"/>
          <w:sz w:val="28"/>
          <w:szCs w:val="28"/>
        </w:rPr>
        <w:t>Доставалова</w:t>
      </w:r>
      <w:proofErr w:type="spellEnd"/>
    </w:p>
    <w:p w:rsidR="006D6D26" w:rsidRPr="00587364" w:rsidRDefault="006D6D26" w:rsidP="006D6D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D6D26" w:rsidRPr="00587364" w:rsidRDefault="006D6D26" w:rsidP="006D6D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587364">
        <w:rPr>
          <w:b/>
          <w:color w:val="000000"/>
          <w:sz w:val="28"/>
          <w:szCs w:val="28"/>
        </w:rPr>
        <w:t>Аннотации к рабочим программам по предметам учебного плана основной образовательной программы основного общего образования</w:t>
      </w:r>
    </w:p>
    <w:p w:rsidR="006D6D26" w:rsidRDefault="006D6D26" w:rsidP="006D6D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587364">
        <w:rPr>
          <w:b/>
          <w:color w:val="000000"/>
          <w:sz w:val="28"/>
          <w:szCs w:val="28"/>
        </w:rPr>
        <w:t>(</w:t>
      </w:r>
      <w:r w:rsidRPr="00587364">
        <w:rPr>
          <w:b/>
          <w:sz w:val="28"/>
          <w:szCs w:val="28"/>
        </w:rPr>
        <w:t>6</w:t>
      </w:r>
      <w:r w:rsidRPr="00587364">
        <w:rPr>
          <w:b/>
          <w:color w:val="000000"/>
          <w:sz w:val="28"/>
          <w:szCs w:val="28"/>
        </w:rPr>
        <w:t>–9 классы)</w:t>
      </w:r>
    </w:p>
    <w:p w:rsidR="006D6D26" w:rsidRPr="00587364" w:rsidRDefault="006D6D26" w:rsidP="006D6D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587364">
        <w:rPr>
          <w:b/>
          <w:color w:val="000000"/>
          <w:sz w:val="28"/>
          <w:szCs w:val="28"/>
        </w:rPr>
        <w:t>2023 – 2024 учебный год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199"/>
      </w:tblGrid>
      <w:tr w:rsidR="006D6D26" w:rsidTr="006D6D26">
        <w:trPr>
          <w:cnfStyle w:val="100000000000"/>
        </w:trPr>
        <w:tc>
          <w:tcPr>
            <w:cnfStyle w:val="001000000000"/>
            <w:tcW w:w="3510" w:type="dxa"/>
            <w:tcBorders>
              <w:bottom w:val="single" w:sz="4" w:space="0" w:color="auto"/>
            </w:tcBorders>
            <w:vAlign w:val="center"/>
          </w:tcPr>
          <w:p w:rsidR="006D6D26" w:rsidRPr="006D6D26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87364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:rsidR="006D6D26" w:rsidRDefault="006D6D26" w:rsidP="006D6D26">
            <w:pPr>
              <w:jc w:val="center"/>
              <w:cnfStyle w:val="100000000000"/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Аннотация к рабочей программе</w:t>
            </w:r>
          </w:p>
        </w:tc>
      </w:tr>
      <w:tr w:rsidR="006D6D26" w:rsidTr="006D6D26">
        <w:trPr>
          <w:cnfStyle w:val="000000100000"/>
        </w:trPr>
        <w:tc>
          <w:tcPr>
            <w:cnfStyle w:val="001000000000"/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rPr>
                <w:color w:val="000000"/>
                <w:sz w:val="24"/>
                <w:szCs w:val="24"/>
              </w:rPr>
            </w:pPr>
            <w:r w:rsidRPr="00587364">
              <w:rPr>
                <w:b w:val="0"/>
                <w:color w:val="000000"/>
                <w:sz w:val="24"/>
                <w:szCs w:val="24"/>
              </w:rPr>
              <w:t>Рабочие программы составлены в соответствии с: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rPr>
                <w:color w:val="000000"/>
                <w:sz w:val="24"/>
                <w:szCs w:val="24"/>
              </w:rPr>
            </w:pPr>
            <w:r w:rsidRPr="00587364">
              <w:rPr>
                <w:b w:val="0"/>
                <w:color w:val="000000"/>
                <w:sz w:val="24"/>
                <w:szCs w:val="24"/>
              </w:rPr>
              <w:t>- Федеральным законом от 29.12.2012 № 273-ФЗ «Об образовании в Российской Федерации»;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rPr>
                <w:color w:val="000000"/>
                <w:sz w:val="24"/>
                <w:szCs w:val="24"/>
              </w:rPr>
            </w:pPr>
            <w:r w:rsidRPr="00587364">
              <w:rPr>
                <w:b w:val="0"/>
                <w:color w:val="000000"/>
                <w:sz w:val="24"/>
                <w:szCs w:val="24"/>
              </w:rPr>
              <w:t>- Приказом Министерства Просвещения РФ от 22 марта 2021 года №115 «Об утверждении порядка     организации     и осуществления     образовательной      деятельности по основным общеобразовательным программам – образовательным программам основного общего и среднего общего образования;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rPr>
                <w:color w:val="000000"/>
                <w:sz w:val="24"/>
                <w:szCs w:val="24"/>
              </w:rPr>
            </w:pPr>
            <w:r w:rsidRPr="00587364">
              <w:rPr>
                <w:b w:val="0"/>
                <w:color w:val="000000"/>
                <w:sz w:val="24"/>
                <w:szCs w:val="24"/>
              </w:rPr>
              <w:t xml:space="preserve">-Федеральным государственным образовательным стандартом основного общего образования, утв. приказом </w:t>
            </w:r>
            <w:proofErr w:type="spellStart"/>
            <w:r w:rsidRPr="00587364">
              <w:rPr>
                <w:b w:val="0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587364">
              <w:rPr>
                <w:b w:val="0"/>
                <w:color w:val="000000"/>
                <w:sz w:val="24"/>
                <w:szCs w:val="24"/>
              </w:rPr>
              <w:t xml:space="preserve"> России от 31.05.2021 № 287 (далее – ФГОС ООО).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rPr>
                <w:color w:val="000000"/>
                <w:sz w:val="24"/>
                <w:szCs w:val="24"/>
              </w:rPr>
            </w:pPr>
            <w:r w:rsidRPr="00587364">
              <w:rPr>
                <w:b w:val="0"/>
                <w:color w:val="000000"/>
                <w:sz w:val="24"/>
                <w:szCs w:val="24"/>
              </w:rPr>
              <w:t xml:space="preserve">-Уставом ГБОУ БКК ПФО им. А.В. </w:t>
            </w:r>
            <w:proofErr w:type="spellStart"/>
            <w:r w:rsidRPr="00587364">
              <w:rPr>
                <w:b w:val="0"/>
                <w:color w:val="000000"/>
                <w:sz w:val="24"/>
                <w:szCs w:val="24"/>
              </w:rPr>
              <w:t>Доставалова</w:t>
            </w:r>
            <w:proofErr w:type="spellEnd"/>
            <w:r w:rsidRPr="00587364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right="236"/>
              <w:jc w:val="both"/>
              <w:rPr>
                <w:color w:val="000000"/>
                <w:sz w:val="24"/>
                <w:szCs w:val="24"/>
              </w:rPr>
            </w:pPr>
            <w:r w:rsidRPr="00587364">
              <w:rPr>
                <w:b w:val="0"/>
                <w:color w:val="000000"/>
                <w:sz w:val="24"/>
                <w:szCs w:val="24"/>
              </w:rPr>
              <w:t>В рабочие программы в соответствии с Федеральным законом от 29.12.2010 N 436-ФЗ (ред. от 29.07.2018) "О защите детей от информации, причиняющей вред их здоровью и развитию" и потребностью обеспечения информационной безопасности детей и подростков при обучении и свободном использовании современных информационных коммуникационных технологий, в рабочую программу включен компонент дополнительной образовательной программы «</w:t>
            </w:r>
            <w:proofErr w:type="spellStart"/>
            <w:r w:rsidRPr="00587364">
              <w:rPr>
                <w:b w:val="0"/>
                <w:color w:val="000000"/>
                <w:sz w:val="24"/>
                <w:szCs w:val="24"/>
              </w:rPr>
              <w:t>Медиабезопасность</w:t>
            </w:r>
            <w:proofErr w:type="spellEnd"/>
            <w:r w:rsidRPr="00587364">
              <w:rPr>
                <w:b w:val="0"/>
                <w:color w:val="000000"/>
                <w:sz w:val="24"/>
                <w:szCs w:val="24"/>
              </w:rPr>
              <w:t xml:space="preserve"> детей и подростков». </w:t>
            </w:r>
          </w:p>
          <w:p w:rsidR="006D6D26" w:rsidRDefault="006D6D26" w:rsidP="006D6D26">
            <w:r w:rsidRPr="00587364">
              <w:rPr>
                <w:b w:val="0"/>
                <w:color w:val="000000"/>
                <w:sz w:val="24"/>
                <w:szCs w:val="24"/>
              </w:rPr>
              <w:t>В соответствии со спецификой ОУ, ООП СОО в рабочую программу включен кадетский компонент.</w:t>
            </w:r>
          </w:p>
        </w:tc>
      </w:tr>
      <w:tr w:rsidR="006D6D26" w:rsidTr="006D6D26">
        <w:tc>
          <w:tcPr>
            <w:cnfStyle w:val="001000000000"/>
            <w:tcW w:w="3510" w:type="dxa"/>
            <w:vAlign w:val="center"/>
          </w:tcPr>
          <w:p w:rsidR="006D6D26" w:rsidRDefault="006D6D26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t>Русский язык (ФРП)</w:t>
            </w:r>
          </w:p>
        </w:tc>
        <w:tc>
          <w:tcPr>
            <w:tcW w:w="11199" w:type="dxa"/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№ 637-р) и подлежит непосредственному применению при реализации обязательной части ООП ООО.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Высокая функциональная значимость русского языка и выполнение им функций государственного языка и языка меж- 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lastRenderedPageBreak/>
      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На изучение русского языка на ступени</w:t>
            </w:r>
            <w:r w:rsidRPr="00587364">
              <w:rPr>
                <w:color w:val="000000"/>
                <w:sz w:val="24"/>
                <w:szCs w:val="24"/>
              </w:rPr>
              <w:t xml:space="preserve"> основного общего образования отводится </w:t>
            </w:r>
            <w:r w:rsidRPr="00587364">
              <w:rPr>
                <w:sz w:val="24"/>
                <w:szCs w:val="24"/>
              </w:rPr>
              <w:t>544</w:t>
            </w:r>
            <w:r w:rsidRPr="00587364">
              <w:rPr>
                <w:color w:val="000000"/>
                <w:sz w:val="24"/>
                <w:szCs w:val="24"/>
              </w:rPr>
              <w:t xml:space="preserve"> часов:</w:t>
            </w:r>
          </w:p>
          <w:p w:rsidR="006D6D26" w:rsidRPr="00587364" w:rsidRDefault="006D6D26" w:rsidP="006D6D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6 класс – 204 часа (6 часов в неделю);</w:t>
            </w:r>
          </w:p>
          <w:p w:rsidR="006D6D26" w:rsidRPr="00587364" w:rsidRDefault="006D6D26" w:rsidP="006D6D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7 класс – 136 часов (4 часа в неделю);</w:t>
            </w:r>
          </w:p>
          <w:p w:rsidR="006D6D26" w:rsidRPr="00587364" w:rsidRDefault="006D6D26" w:rsidP="006D6D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8 класс – 102 часа (3 часа в неделю);</w:t>
            </w:r>
          </w:p>
          <w:p w:rsidR="006D6D26" w:rsidRDefault="006D6D26" w:rsidP="006D6D26">
            <w:pPr>
              <w:cnfStyle w:val="000000000000"/>
            </w:pPr>
            <w:r w:rsidRPr="00587364">
              <w:rPr>
                <w:sz w:val="24"/>
                <w:szCs w:val="24"/>
              </w:rPr>
              <w:t>9 класс – 102 часа (3 часа в неделю).</w:t>
            </w:r>
          </w:p>
        </w:tc>
      </w:tr>
      <w:tr w:rsidR="006D6D26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6D26" w:rsidRDefault="006D6D26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Литература (ФРП)</w:t>
            </w:r>
          </w:p>
        </w:tc>
        <w:tc>
          <w:tcPr>
            <w:tcW w:w="111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№ 637-р) и подлежит непосредственному применению при реализации обязательной части ООП ООО.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</w:t>
            </w:r>
            <w:r w:rsidRPr="00587364">
              <w:rPr>
                <w:color w:val="000000"/>
                <w:sz w:val="24"/>
                <w:szCs w:val="24"/>
              </w:rPr>
              <w:lastRenderedPageBreak/>
              <w:t>России и зарубежной литературы.</w:t>
            </w:r>
          </w:p>
          <w:p w:rsidR="006D6D26" w:rsidRDefault="006D6D26" w:rsidP="006D6D26">
            <w:pPr>
              <w:cnfStyle w:val="000000100000"/>
            </w:pPr>
            <w:r w:rsidRPr="00587364">
              <w:rPr>
                <w:color w:val="000000"/>
                <w:sz w:val="24"/>
                <w:szCs w:val="24"/>
              </w:rPr>
              <w:t xml:space="preserve">В  6, 9 классах на изучение предмета отводится 3 часа в неделю, в 7 и 8 классах – 2 часа в неделю. Суммарно изучение литературы на уровне основного общего образования по программам основного общего образования рассчитано на </w:t>
            </w:r>
            <w:r w:rsidRPr="00587364">
              <w:rPr>
                <w:sz w:val="24"/>
                <w:szCs w:val="24"/>
              </w:rPr>
              <w:t>340</w:t>
            </w:r>
            <w:r w:rsidRPr="00587364">
              <w:rPr>
                <w:color w:val="000000"/>
                <w:sz w:val="24"/>
                <w:szCs w:val="24"/>
              </w:rPr>
              <w:t xml:space="preserve"> часа.</w:t>
            </w:r>
          </w:p>
        </w:tc>
      </w:tr>
      <w:tr w:rsidR="006D6D26" w:rsidTr="006D6D26">
        <w:tc>
          <w:tcPr>
            <w:cnfStyle w:val="001000000000"/>
            <w:tcW w:w="3510" w:type="dxa"/>
            <w:vAlign w:val="center"/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lastRenderedPageBreak/>
              <w:t>Башкирский государственный</w:t>
            </w:r>
          </w:p>
          <w:p w:rsidR="006D6D26" w:rsidRDefault="006D6D26" w:rsidP="006D6D26">
            <w:pPr>
              <w:jc w:val="center"/>
            </w:pPr>
            <w:r w:rsidRPr="00587364">
              <w:rPr>
                <w:sz w:val="26"/>
                <w:szCs w:val="26"/>
              </w:rPr>
              <w:t>язык</w:t>
            </w:r>
          </w:p>
        </w:tc>
        <w:tc>
          <w:tcPr>
            <w:tcW w:w="11199" w:type="dxa"/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Рабочая программа учебного предмета «Государственный (башкирский) язык Республики Башкортостан» для 6–9 классов основного общего образования (далее – Программа) подготовлена на основе следующих нормативно-правовых документов: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1.Конституция Российской Федерации;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2.Федеральный закон от 29 декабря 2012 г. № 273-ФЗ «Об образовании в Российской Федерации» (с изменениями и дополнениями);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3.Закон Российской Федерации от 25 октября 1991 г. № 1807-1 «О языках народов Российской Федерации» (с изменениями и дополнениями);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4.Федеральный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 г. № 287);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5.Примерная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№ 1/22 от 18 марта 2022 г.);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6.Примерная программа воспитания (одобрена решением федерального учебно-методического объединения по общему образованию, протокол № 3/22 от 23 июня 2022 г.);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7.Концепция преподавания родных языков народов Российской Федерации (утверждена на заседании Коллегии Министерства просвещения Российской Федерации 1 октября 2019 г.);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8.Конституция Республики Башкортостан от 24 декабря 1993 г. (с изменениями и дополнениями от 3 ноября 2000 г., 3 декабря 2002 г., 15 июня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2006 г., 28 июня 2012 г., 4 марта 2014 г., 1 октября 2021 г);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9.Концепция  преподавания государственных </w:t>
            </w:r>
            <w:r w:rsidRPr="00587364">
              <w:rPr>
                <w:sz w:val="24"/>
                <w:szCs w:val="24"/>
              </w:rPr>
              <w:tab/>
              <w:t xml:space="preserve">языков Республики Башкортостан и родных языков народов Республики Башкортостан на 2021–2030 годы (утверждена Указом Главы Республики Башкортостан от 30 декабря 2020 г. № УГ-613);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10.Закон Республики Башкортостан от 28 марта 2014 г. № 75-з «О внесении изменений в Закон Республики Башкортостан «О языках народов Республики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Башкортостан».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11.Программа ориентирована на целевые приоритеты, сформулированные в Примерной программе воспитания, и может служить ориентиром для составления рабочих программ по учебному предмету «Государственный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(башкирский) язык Республики Башкортостан».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12.Программа разработана с целью оказания методической помощи учителю башкирского языка в создании рабочей программы по учебному предмету, ориентированной на современные тенденции в </w:t>
            </w:r>
            <w:r w:rsidRPr="00587364">
              <w:rPr>
                <w:sz w:val="24"/>
                <w:szCs w:val="24"/>
              </w:rPr>
              <w:lastRenderedPageBreak/>
              <w:t xml:space="preserve">школьном образовании и активные методики обучения.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        Программа позволит учителю: </w:t>
            </w:r>
          </w:p>
          <w:p w:rsidR="006D6D26" w:rsidRDefault="006D6D26" w:rsidP="006D6D26">
            <w:pPr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реализовать в процессе преподавания башкирского языка современные подходы к достижению личностных, </w:t>
            </w:r>
            <w:proofErr w:type="spellStart"/>
            <w:r w:rsidRPr="00587364">
              <w:rPr>
                <w:sz w:val="24"/>
                <w:szCs w:val="24"/>
              </w:rPr>
              <w:t>метапредметных</w:t>
            </w:r>
            <w:proofErr w:type="spellEnd"/>
            <w:r w:rsidRPr="00587364">
              <w:rPr>
                <w:sz w:val="24"/>
                <w:szCs w:val="24"/>
              </w:rPr>
              <w:t xml:space="preserve"> и предметных результатов обучения, сформулированных в федеральным государственном образовательном стандарте основного общего образования (далее – ФООП ООО);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определить и структурировать планируемые результаты обучения и содержание учебного предмета «Государственный (башкирский) язык Республики Башкортостан» по годам обучения в соответствии с ФООП ООО; Примерной основной образовательной программой основного общего образования; Примерной программой воспитания;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разработать календарно-тематическое планирование с учетом особенностей конкретного класса, используя рекомендованное примерное распределение учебного времени на изучение определенного раздела/темы, а также предложенные основные виды учебной деятельности для освоения учебного материала разделов/тем курса.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ФООП ООО к предметной области «Родной язык и родная литература».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Программа разработана для обучающихся хорошо или слабо владеющих башкирским языком. 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b/>
                <w:sz w:val="26"/>
                <w:szCs w:val="26"/>
              </w:rPr>
            </w:pPr>
            <w:r w:rsidRPr="00587364">
              <w:t xml:space="preserve">В основе Программы лежит </w:t>
            </w:r>
            <w:proofErr w:type="spellStart"/>
            <w:r w:rsidRPr="00587364">
              <w:t>системно-деятельностный</w:t>
            </w:r>
            <w:proofErr w:type="spellEnd"/>
            <w:r w:rsidRPr="00587364">
              <w:t xml:space="preserve"> подход, являющийся методологией федерального государственного образовательного стандарта. </w:t>
            </w:r>
          </w:p>
          <w:p w:rsidR="006D6D26" w:rsidRPr="006D6D26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b/>
                <w:sz w:val="24"/>
                <w:szCs w:val="24"/>
              </w:rPr>
              <w:t>Целью</w:t>
            </w:r>
            <w:r w:rsidRPr="00587364">
              <w:rPr>
                <w:sz w:val="24"/>
                <w:szCs w:val="24"/>
              </w:rPr>
              <w:t xml:space="preserve"> изучения учебного предмета «Государственный (башкирский) язык Республики Башкортостан» является формирование у обучающегося коммуникативной компетенции в основных видах речевой деятельности на башкирском языке (</w:t>
            </w:r>
            <w:proofErr w:type="spellStart"/>
            <w:r w:rsidRPr="00587364">
              <w:rPr>
                <w:sz w:val="24"/>
                <w:szCs w:val="24"/>
              </w:rPr>
              <w:t>аудирование</w:t>
            </w:r>
            <w:proofErr w:type="spellEnd"/>
            <w:r w:rsidRPr="00587364">
              <w:rPr>
                <w:sz w:val="24"/>
                <w:szCs w:val="24"/>
              </w:rPr>
              <w:t xml:space="preserve">, говорение, чтение, письмо). </w:t>
            </w:r>
            <w:r w:rsidRPr="00587364">
              <w:rPr>
                <w:b/>
                <w:sz w:val="24"/>
                <w:szCs w:val="24"/>
              </w:rPr>
              <w:t>Задачи</w:t>
            </w:r>
            <w:r w:rsidRPr="00587364">
              <w:rPr>
                <w:sz w:val="24"/>
                <w:szCs w:val="24"/>
              </w:rPr>
              <w:t xml:space="preserve"> изучения учебного предмета «Государственный (башкирский) язык Республики Башкортостан»:создание благоприятного психологического климата для преодоления речевого барьера и использование башкирского языка как средства </w:t>
            </w:r>
            <w:proofErr w:type="spellStart"/>
            <w:r w:rsidRPr="00587364">
              <w:rPr>
                <w:sz w:val="24"/>
                <w:szCs w:val="24"/>
              </w:rPr>
              <w:t>общения;развитие</w:t>
            </w:r>
            <w:proofErr w:type="spellEnd"/>
            <w:r w:rsidRPr="00587364">
              <w:rPr>
                <w:sz w:val="24"/>
                <w:szCs w:val="24"/>
              </w:rPr>
              <w:t xml:space="preserve">    личностных    </w:t>
            </w:r>
            <w:r w:rsidRPr="00587364">
              <w:rPr>
                <w:sz w:val="24"/>
                <w:szCs w:val="24"/>
              </w:rPr>
              <w:tab/>
              <w:t xml:space="preserve">качеств   </w:t>
            </w:r>
            <w:r w:rsidRPr="00587364">
              <w:rPr>
                <w:sz w:val="24"/>
                <w:szCs w:val="24"/>
              </w:rPr>
              <w:tab/>
              <w:t xml:space="preserve">обучающихся,    их воображения, внимания, памяти в ходе усвоения нового </w:t>
            </w:r>
            <w:proofErr w:type="spellStart"/>
            <w:r w:rsidRPr="00587364">
              <w:rPr>
                <w:sz w:val="24"/>
                <w:szCs w:val="24"/>
              </w:rPr>
              <w:t>материала;расширение</w:t>
            </w:r>
            <w:proofErr w:type="spellEnd"/>
            <w:r w:rsidRPr="00587364">
              <w:rPr>
                <w:sz w:val="24"/>
                <w:szCs w:val="24"/>
              </w:rPr>
              <w:t xml:space="preserve"> лингвистического кругозора, направленного на освоение элементарных лингвистических представлений, доступных для обучающихся и необходимых для овладения устной и письменной речью на элементарном уровне. В соответствии с ФООП ООО учебный предмет «Государственный язык республики Российской Федерации» входит в предметную область «Родной язык и родная литература».На изучение учебного предмета «Государственный (башкирский) язык Республики Башкортостан» отводится 340 часов с 6 по 9 класс (1 часа в неделю) (34 учебные недели). </w:t>
            </w:r>
          </w:p>
        </w:tc>
      </w:tr>
      <w:tr w:rsidR="006D6D26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6D26" w:rsidRPr="006D6D26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lastRenderedPageBreak/>
              <w:t>Родной (башкирский) язык</w:t>
            </w:r>
          </w:p>
        </w:tc>
        <w:tc>
          <w:tcPr>
            <w:tcW w:w="111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 xml:space="preserve">Рабочая </w:t>
            </w:r>
            <w:r w:rsidRPr="00587364">
              <w:rPr>
                <w:sz w:val="26"/>
                <w:szCs w:val="26"/>
              </w:rPr>
              <w:tab/>
              <w:t xml:space="preserve">программа      </w:t>
            </w:r>
            <w:r w:rsidRPr="00587364">
              <w:rPr>
                <w:sz w:val="26"/>
                <w:szCs w:val="26"/>
              </w:rPr>
              <w:tab/>
              <w:t xml:space="preserve">учебного    предмета    «Родной язык» для 6–9 классов основного общего образования (далее – Программа)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«Родной (башкирский) язык».Нормативная правовая база </w:t>
            </w:r>
            <w:r w:rsidRPr="00587364">
              <w:rPr>
                <w:sz w:val="26"/>
                <w:szCs w:val="26"/>
              </w:rPr>
              <w:lastRenderedPageBreak/>
              <w:t>Программы: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·</w:t>
            </w:r>
            <w:r w:rsidRPr="00587364">
              <w:rPr>
                <w:sz w:val="12"/>
                <w:szCs w:val="12"/>
              </w:rPr>
              <w:t xml:space="preserve">        </w:t>
            </w:r>
            <w:r w:rsidRPr="00587364">
              <w:rPr>
                <w:sz w:val="26"/>
                <w:szCs w:val="26"/>
              </w:rPr>
              <w:t>Конституция Российской Федерации;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·</w:t>
            </w:r>
            <w:r w:rsidRPr="00587364">
              <w:rPr>
                <w:sz w:val="12"/>
                <w:szCs w:val="12"/>
              </w:rPr>
              <w:t xml:space="preserve">   </w:t>
            </w:r>
            <w:r w:rsidRPr="00587364">
              <w:rPr>
                <w:sz w:val="26"/>
                <w:szCs w:val="26"/>
              </w:rPr>
              <w:t>Федеральный закон от 29 декабря 2012 г. № 273-ФЗ «Об</w:t>
            </w:r>
            <w:r w:rsidRPr="00587364">
              <w:rPr>
                <w:sz w:val="26"/>
                <w:szCs w:val="26"/>
                <w:vertAlign w:val="subscript"/>
              </w:rPr>
              <w:t xml:space="preserve"> </w:t>
            </w:r>
            <w:r w:rsidRPr="00587364">
              <w:rPr>
                <w:sz w:val="26"/>
                <w:szCs w:val="26"/>
              </w:rPr>
              <w:t>образовании в Российской Федерации» (с изменениями и дополнениями);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·</w:t>
            </w:r>
            <w:r w:rsidRPr="00587364">
              <w:rPr>
                <w:sz w:val="12"/>
                <w:szCs w:val="12"/>
              </w:rPr>
              <w:t xml:space="preserve">        </w:t>
            </w:r>
            <w:r w:rsidRPr="00587364">
              <w:rPr>
                <w:sz w:val="26"/>
                <w:szCs w:val="26"/>
              </w:rPr>
              <w:t>Закон Российской Федерации от 25 октября 1991 г. № 1807-1 «О языках народов Российской Федерации» (с изменениями и дополнениями);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·</w:t>
            </w:r>
            <w:r w:rsidRPr="00587364">
              <w:rPr>
                <w:sz w:val="12"/>
                <w:szCs w:val="12"/>
              </w:rPr>
              <w:t xml:space="preserve">        </w:t>
            </w:r>
            <w:r w:rsidRPr="00587364">
              <w:rPr>
                <w:sz w:val="26"/>
                <w:szCs w:val="26"/>
              </w:rPr>
              <w:t>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 г. № 287);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·</w:t>
            </w:r>
            <w:r w:rsidRPr="00587364">
              <w:rPr>
                <w:sz w:val="12"/>
                <w:szCs w:val="12"/>
              </w:rPr>
              <w:t xml:space="preserve">        </w:t>
            </w:r>
            <w:r w:rsidRPr="00587364">
              <w:rPr>
                <w:sz w:val="26"/>
                <w:szCs w:val="26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№ 1/22 от</w:t>
            </w:r>
            <w:r w:rsidRPr="00587364">
              <w:rPr>
                <w:sz w:val="26"/>
                <w:szCs w:val="26"/>
                <w:vertAlign w:val="subscript"/>
              </w:rPr>
              <w:t xml:space="preserve"> </w:t>
            </w:r>
            <w:r w:rsidRPr="00587364">
              <w:rPr>
                <w:sz w:val="26"/>
                <w:szCs w:val="26"/>
              </w:rPr>
              <w:t>18</w:t>
            </w:r>
            <w:r w:rsidRPr="00587364">
              <w:rPr>
                <w:sz w:val="26"/>
                <w:szCs w:val="26"/>
                <w:vertAlign w:val="subscript"/>
              </w:rPr>
              <w:t xml:space="preserve"> </w:t>
            </w:r>
            <w:r w:rsidRPr="00587364">
              <w:rPr>
                <w:sz w:val="26"/>
                <w:szCs w:val="26"/>
              </w:rPr>
              <w:t>марта 2022 г.);Примерная программа воспитания (одобрена решением федерального учебно-методического объединения по общему образованию, протокол № 3/22 от 23 июня 2022 г.).Программа разработана для общеобразовательных организаций Республики Башкортостан и других регионов Российской Федерации, реализующих программы начального общего образования с обучением на русском языке, и направлена на оказание методической помощи учителям, работающим с предметной областью «Родной язык и родная литература».Программа разработана для обучающихся, владеющих и слабо владеющих родным башкирским языком.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 xml:space="preserve">Содержание Программы выстроено в соответствии с системно </w:t>
            </w:r>
            <w:proofErr w:type="spellStart"/>
            <w:r w:rsidRPr="00587364">
              <w:rPr>
                <w:sz w:val="26"/>
                <w:szCs w:val="26"/>
              </w:rPr>
              <w:t>деятельностным</w:t>
            </w:r>
            <w:proofErr w:type="spellEnd"/>
            <w:r w:rsidRPr="00587364">
              <w:rPr>
                <w:sz w:val="26"/>
                <w:szCs w:val="26"/>
              </w:rPr>
              <w:t xml:space="preserve"> подходом и нацелено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(далее – ФООП ООО) к предметной области «Родной язык и родная литература». Цель изучения учебного предмета «Родной (башкирский) язык» – совершенствование видов речевой деятельности, коммуникативных умений и культуры речи на родном языке, расширение знаний о специфике башкирского языка, основных языковых единицах в соответствии с разделами науки о языке; формирование российской гражданской идентичности в поликультурном обществе.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4"/>
                <w:szCs w:val="24"/>
              </w:rPr>
            </w:pPr>
            <w:r w:rsidRPr="00587364">
              <w:rPr>
                <w:b/>
                <w:sz w:val="26"/>
                <w:szCs w:val="26"/>
              </w:rPr>
              <w:t>Задачи</w:t>
            </w:r>
            <w:r w:rsidRPr="00587364">
              <w:rPr>
                <w:sz w:val="26"/>
                <w:szCs w:val="26"/>
              </w:rPr>
              <w:t xml:space="preserve"> изучения учебного предмета «Родной (башкирский) язык»:развитие навыков эффективного взаимодействия с окружающими людьми в ситуациях формального и неформального межличностного и межкультурного общения;</w:t>
            </w:r>
            <w:r>
              <w:rPr>
                <w:sz w:val="26"/>
                <w:szCs w:val="26"/>
              </w:rPr>
              <w:t xml:space="preserve"> </w:t>
            </w:r>
            <w:r w:rsidRPr="00587364">
              <w:rPr>
                <w:sz w:val="26"/>
                <w:szCs w:val="26"/>
              </w:rPr>
              <w:t>практическое использование коммуникативно-эстетических средств родного (башкирского) языка;</w:t>
            </w:r>
            <w:r>
              <w:rPr>
                <w:sz w:val="26"/>
                <w:szCs w:val="26"/>
              </w:rPr>
              <w:t xml:space="preserve"> </w:t>
            </w:r>
            <w:r w:rsidRPr="00587364">
              <w:rPr>
                <w:sz w:val="26"/>
                <w:szCs w:val="26"/>
              </w:rPr>
              <w:t>расширение и систематизация научных знаний о родном языке; осознание</w:t>
            </w:r>
            <w:r>
              <w:rPr>
                <w:sz w:val="26"/>
                <w:szCs w:val="26"/>
              </w:rPr>
              <w:t xml:space="preserve"> </w:t>
            </w:r>
            <w:r w:rsidRPr="00587364">
              <w:rPr>
                <w:sz w:val="26"/>
                <w:szCs w:val="26"/>
              </w:rPr>
              <w:t xml:space="preserve">взаимосвязи его уровней и единиц; освоение базовых понятий лингвистики, основных единиц и грамматических категорий родного </w:t>
            </w:r>
            <w:proofErr w:type="spellStart"/>
            <w:r w:rsidRPr="00587364">
              <w:rPr>
                <w:sz w:val="26"/>
                <w:szCs w:val="26"/>
              </w:rPr>
              <w:t>языка;формирование</w:t>
            </w:r>
            <w:proofErr w:type="spellEnd"/>
            <w:r w:rsidRPr="00587364">
              <w:rPr>
                <w:sz w:val="26"/>
                <w:szCs w:val="26"/>
              </w:rPr>
              <w:t xml:space="preserve"> навыков проведения различных видов анализа слова (фонетического, </w:t>
            </w:r>
            <w:r w:rsidRPr="00587364">
              <w:rPr>
                <w:sz w:val="26"/>
                <w:szCs w:val="26"/>
              </w:rPr>
              <w:lastRenderedPageBreak/>
              <w:t xml:space="preserve">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587364">
              <w:rPr>
                <w:sz w:val="26"/>
                <w:szCs w:val="26"/>
              </w:rPr>
              <w:t>многоаспектного</w:t>
            </w:r>
            <w:proofErr w:type="spellEnd"/>
            <w:r w:rsidRPr="00587364">
              <w:rPr>
                <w:sz w:val="26"/>
                <w:szCs w:val="26"/>
              </w:rPr>
              <w:t xml:space="preserve"> анализа текста;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(башкирском) языке адекватно ситуации и стилю общения;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</w:t>
            </w:r>
            <w:proofErr w:type="spellStart"/>
            <w:r w:rsidRPr="00587364">
              <w:rPr>
                <w:sz w:val="26"/>
                <w:szCs w:val="26"/>
              </w:rPr>
              <w:t>высказываний;формирование</w:t>
            </w:r>
            <w:proofErr w:type="spellEnd"/>
            <w:r w:rsidRPr="00587364">
              <w:rPr>
                <w:sz w:val="26"/>
                <w:szCs w:val="26"/>
              </w:rPr>
              <w:t xml:space="preserve"> ответственности за языковую культуру как общечеловеческую </w:t>
            </w:r>
            <w:proofErr w:type="spellStart"/>
            <w:r w:rsidRPr="00587364">
              <w:rPr>
                <w:sz w:val="26"/>
                <w:szCs w:val="26"/>
              </w:rPr>
              <w:t>ценность.</w:t>
            </w:r>
            <w:r w:rsidRPr="00587364">
              <w:rPr>
                <w:sz w:val="24"/>
                <w:szCs w:val="24"/>
              </w:rPr>
              <w:t>На</w:t>
            </w:r>
            <w:proofErr w:type="spellEnd"/>
            <w:r w:rsidRPr="00587364">
              <w:rPr>
                <w:sz w:val="24"/>
                <w:szCs w:val="24"/>
              </w:rPr>
              <w:t xml:space="preserve"> изучение учебного предмета «Родной (башкирский) язык» отводится 340 часов (2 часа в неделю, 34 учебные недели):  в 6 классе – 68 часов, в 7 классе – 68 часов, в 8 классе – 68 часов, в 9 классе – 68 часов. 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 xml:space="preserve"> Рабочая программа учебного предмета «Родная (башкирская) литература» для 6–9 классов основного общего образования (далее – Программа) составлена на основе следующих нормативных правовых документов:1)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26"/>
                <w:szCs w:val="26"/>
              </w:rPr>
              <w:t>Конституция Российской Федерации;2)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26"/>
                <w:szCs w:val="26"/>
              </w:rPr>
              <w:t>Федеральный закон от 29 декабря 2012 г. № 273-ФЗ «Об образовании в Российской Федерации» (с изменениями и дополнениями);3)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26"/>
                <w:szCs w:val="26"/>
              </w:rPr>
              <w:t xml:space="preserve">Закон Российской Федерации от 25 октября 1991 г. № 1807-1 «О языках народов Российской Федерации» (с изменениями </w:t>
            </w:r>
            <w:proofErr w:type="spellStart"/>
            <w:r w:rsidRPr="00587364">
              <w:rPr>
                <w:sz w:val="26"/>
                <w:szCs w:val="26"/>
              </w:rPr>
              <w:t>идополнениями</w:t>
            </w:r>
            <w:proofErr w:type="spellEnd"/>
            <w:r w:rsidRPr="00587364">
              <w:rPr>
                <w:sz w:val="26"/>
                <w:szCs w:val="26"/>
              </w:rPr>
              <w:t>);4)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26"/>
                <w:szCs w:val="26"/>
              </w:rPr>
              <w:t>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 г. № 287);5)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26"/>
                <w:szCs w:val="26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№ 1/22 от 18 марта 2022 г.);6)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26"/>
                <w:szCs w:val="26"/>
              </w:rPr>
              <w:t xml:space="preserve">Примерная     </w:t>
            </w:r>
            <w:r w:rsidRPr="00587364">
              <w:rPr>
                <w:sz w:val="26"/>
                <w:szCs w:val="26"/>
              </w:rPr>
              <w:tab/>
              <w:t xml:space="preserve">программа      </w:t>
            </w:r>
            <w:r w:rsidRPr="00587364">
              <w:rPr>
                <w:sz w:val="26"/>
                <w:szCs w:val="26"/>
              </w:rPr>
              <w:tab/>
              <w:t xml:space="preserve">воспитания (одобрена решением федерального учебно-методического объединения по общему образованию, протокол № 3/22 от 23 июня 2022 г.)Программа разработана для обучающихся, владеющих и слабо владеющих родным башкирским </w:t>
            </w:r>
            <w:proofErr w:type="spellStart"/>
            <w:r w:rsidRPr="00587364">
              <w:rPr>
                <w:sz w:val="26"/>
                <w:szCs w:val="26"/>
              </w:rPr>
              <w:t>языком.В</w:t>
            </w:r>
            <w:proofErr w:type="spellEnd"/>
            <w:r w:rsidRPr="00587364">
              <w:rPr>
                <w:sz w:val="26"/>
                <w:szCs w:val="26"/>
              </w:rPr>
              <w:t xml:space="preserve"> основе Программы лежит </w:t>
            </w:r>
            <w:proofErr w:type="spellStart"/>
            <w:r w:rsidRPr="00587364">
              <w:rPr>
                <w:sz w:val="26"/>
                <w:szCs w:val="26"/>
              </w:rPr>
              <w:t>системно-деятельностный</w:t>
            </w:r>
            <w:proofErr w:type="spellEnd"/>
            <w:r w:rsidRPr="00587364">
              <w:rPr>
                <w:sz w:val="26"/>
                <w:szCs w:val="26"/>
              </w:rPr>
              <w:t xml:space="preserve"> подход, являющийся методологией ФООП.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b/>
                <w:sz w:val="28"/>
                <w:szCs w:val="28"/>
              </w:rPr>
              <w:t>Ц</w:t>
            </w:r>
            <w:r w:rsidRPr="00587364">
              <w:rPr>
                <w:b/>
                <w:sz w:val="26"/>
                <w:szCs w:val="26"/>
              </w:rPr>
              <w:t>ель</w:t>
            </w:r>
            <w:r w:rsidRPr="00587364">
              <w:rPr>
                <w:sz w:val="26"/>
                <w:szCs w:val="26"/>
              </w:rPr>
              <w:t xml:space="preserve">     </w:t>
            </w:r>
            <w:r w:rsidRPr="00587364">
              <w:rPr>
                <w:sz w:val="26"/>
                <w:szCs w:val="26"/>
              </w:rPr>
              <w:tab/>
              <w:t xml:space="preserve">изучения </w:t>
            </w:r>
            <w:r w:rsidRPr="00587364">
              <w:rPr>
                <w:sz w:val="26"/>
                <w:szCs w:val="26"/>
              </w:rPr>
              <w:tab/>
              <w:t xml:space="preserve">учебного </w:t>
            </w:r>
            <w:r w:rsidRPr="00587364">
              <w:rPr>
                <w:sz w:val="26"/>
                <w:szCs w:val="26"/>
              </w:rPr>
              <w:tab/>
              <w:t xml:space="preserve">предмета </w:t>
            </w:r>
            <w:r w:rsidRPr="00587364">
              <w:rPr>
                <w:sz w:val="26"/>
                <w:szCs w:val="26"/>
              </w:rPr>
              <w:tab/>
              <w:t xml:space="preserve">«Родная    (башкирская)литература» – </w:t>
            </w:r>
            <w:r w:rsidRPr="00587364">
              <w:rPr>
                <w:b/>
                <w:sz w:val="26"/>
                <w:szCs w:val="26"/>
              </w:rPr>
              <w:t xml:space="preserve"> </w:t>
            </w:r>
            <w:r w:rsidRPr="00587364">
              <w:rPr>
                <w:sz w:val="26"/>
                <w:szCs w:val="26"/>
              </w:rPr>
              <w:t xml:space="preserve">воспитание и развитие личности через приобщение к </w:t>
            </w:r>
            <w:proofErr w:type="spellStart"/>
            <w:r w:rsidRPr="00587364">
              <w:rPr>
                <w:sz w:val="26"/>
                <w:szCs w:val="26"/>
              </w:rPr>
              <w:t>духовнонравственным</w:t>
            </w:r>
            <w:proofErr w:type="spellEnd"/>
            <w:r w:rsidRPr="00587364">
              <w:rPr>
                <w:sz w:val="26"/>
                <w:szCs w:val="26"/>
              </w:rPr>
              <w:t xml:space="preserve"> ценностям башкирской литературы (культуры), ценностям других национальных литератур (культур) народов России; развитие эстетического вкуса, художественно-творческих и познавательных способностей обучающихся, их общей читательской культуры и представления о специфике литературы в ряду других </w:t>
            </w:r>
            <w:proofErr w:type="spellStart"/>
            <w:r w:rsidRPr="00587364">
              <w:rPr>
                <w:sz w:val="26"/>
                <w:szCs w:val="26"/>
              </w:rPr>
              <w:t>искусств.</w:t>
            </w:r>
            <w:r w:rsidRPr="00587364">
              <w:rPr>
                <w:b/>
                <w:sz w:val="26"/>
                <w:szCs w:val="26"/>
              </w:rPr>
              <w:t>Задачи</w:t>
            </w:r>
            <w:proofErr w:type="spellEnd"/>
            <w:r w:rsidRPr="00587364">
              <w:rPr>
                <w:sz w:val="26"/>
                <w:szCs w:val="26"/>
              </w:rPr>
              <w:t xml:space="preserve"> изучения учебного предмета «Родная (башкирская) литература»: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lastRenderedPageBreak/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>приобщение к литературному наследию башкирского народа в контексте единого исторического и культурного пространства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Башкортостана, диалога культур всех народов Республики;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>осознание роли родной башкирской литературы в передаче</w:t>
            </w:r>
            <w:r>
              <w:rPr>
                <w:sz w:val="26"/>
                <w:szCs w:val="26"/>
              </w:rPr>
              <w:t xml:space="preserve"> </w:t>
            </w:r>
            <w:r w:rsidRPr="00587364">
              <w:rPr>
                <w:sz w:val="26"/>
                <w:szCs w:val="26"/>
              </w:rPr>
              <w:t>от поколения к поколению историко-культурных, нравственных,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эстетических ценностей;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>выявление взаимосвязи родной башкирской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башкирского народа в родной литературе;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>получение знаний о родной башкирской литературе как о развивающемся явлении в контексте ее взаимодействия с литературой других народов Башкортостана и Российской Федерации, а также их взаимовлияния;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>выявление культурных и нравственных смыслов, заложенных в родной башкирской литературе; создание устных и письменных высказываний, содержащих суждения и оценки по поводу прочитанного;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>формирование опыта общения с произведениями родной башкирской литературы в повседневной жизни и учебной деятельности;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 xml:space="preserve">накопление опыта планирования собственного </w:t>
            </w:r>
            <w:proofErr w:type="spellStart"/>
            <w:r w:rsidRPr="00587364">
              <w:rPr>
                <w:sz w:val="26"/>
                <w:szCs w:val="26"/>
              </w:rPr>
              <w:t>досугового</w:t>
            </w:r>
            <w:proofErr w:type="spellEnd"/>
            <w:r w:rsidRPr="00587364">
              <w:rPr>
                <w:sz w:val="26"/>
                <w:szCs w:val="26"/>
              </w:rPr>
              <w:t xml:space="preserve"> чтения, определения и обоснования собственных читательских предпочтений произведений родной башкирской литературы;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 xml:space="preserve">формирование потребности в систематическом чтении произведений родной башкирской литературы как средства познания мира и себя в этом мире, гармонизации отношений человека и общества, </w:t>
            </w:r>
            <w:proofErr w:type="spellStart"/>
            <w:r w:rsidRPr="00587364">
              <w:rPr>
                <w:sz w:val="26"/>
                <w:szCs w:val="26"/>
              </w:rPr>
              <w:t>многоаспектного</w:t>
            </w:r>
            <w:proofErr w:type="spellEnd"/>
            <w:r w:rsidRPr="00587364">
              <w:rPr>
                <w:sz w:val="26"/>
                <w:szCs w:val="26"/>
              </w:rPr>
              <w:t xml:space="preserve"> диалога;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>развитие умений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прочитанному, сопоставлять и сравнивать художественные произведения, их фрагменты, образы и проблемы как между собой, так и с произведениями других искусств;</w:t>
            </w:r>
          </w:p>
          <w:p w:rsidR="006D6D26" w:rsidRPr="00587364" w:rsidRDefault="006D6D26" w:rsidP="006D6D26">
            <w:pPr>
              <w:ind w:right="420"/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18"/>
                <w:szCs w:val="18"/>
              </w:rPr>
              <w:t>–</w:t>
            </w:r>
            <w:r w:rsidRPr="00587364">
              <w:rPr>
                <w:sz w:val="12"/>
                <w:szCs w:val="12"/>
              </w:rPr>
              <w:t xml:space="preserve">  </w:t>
            </w:r>
            <w:r w:rsidRPr="00587364">
              <w:rPr>
                <w:sz w:val="12"/>
                <w:szCs w:val="12"/>
              </w:rPr>
              <w:tab/>
            </w:r>
            <w:r w:rsidRPr="00587364">
              <w:rPr>
                <w:sz w:val="26"/>
                <w:szCs w:val="26"/>
              </w:rPr>
              <w:t xml:space="preserve">формировать представления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В соответствии с федеральным государственным образовательным стандартом основного общего образования учебный предмет «Родная </w:t>
            </w:r>
            <w:r w:rsidRPr="00587364">
              <w:rPr>
                <w:sz w:val="26"/>
                <w:szCs w:val="26"/>
              </w:rPr>
              <w:lastRenderedPageBreak/>
              <w:t xml:space="preserve">литература» входит в предметную область «Родной язык и родная литература» и является обязательным для </w:t>
            </w:r>
            <w:proofErr w:type="spellStart"/>
            <w:r w:rsidRPr="00587364">
              <w:rPr>
                <w:sz w:val="26"/>
                <w:szCs w:val="26"/>
              </w:rPr>
              <w:t>изучения.На</w:t>
            </w:r>
            <w:proofErr w:type="spellEnd"/>
            <w:r w:rsidRPr="00587364">
              <w:rPr>
                <w:sz w:val="26"/>
                <w:szCs w:val="26"/>
              </w:rPr>
              <w:t xml:space="preserve"> изучение предмета «Родная (башкирская) литература» отводится 170 часов – по 34 часа в каждом классе (из расчета 1 учебный час в неделю, 34 учебные недели):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·</w:t>
            </w:r>
            <w:r w:rsidRPr="00587364">
              <w:rPr>
                <w:sz w:val="12"/>
                <w:szCs w:val="12"/>
              </w:rPr>
              <w:t xml:space="preserve">                   </w:t>
            </w:r>
            <w:r w:rsidRPr="00587364">
              <w:rPr>
                <w:sz w:val="26"/>
                <w:szCs w:val="26"/>
              </w:rPr>
              <w:t>в 6 классе – 34 ч. (1 час в неделю, 34 учебные недели);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·</w:t>
            </w:r>
            <w:r w:rsidRPr="00587364">
              <w:rPr>
                <w:sz w:val="12"/>
                <w:szCs w:val="12"/>
              </w:rPr>
              <w:t xml:space="preserve">                   </w:t>
            </w:r>
            <w:r w:rsidRPr="00587364">
              <w:rPr>
                <w:sz w:val="26"/>
                <w:szCs w:val="26"/>
              </w:rPr>
              <w:t>в 7 классе – 34 ч. (1 час в неделю, 34 учебные недели);</w:t>
            </w:r>
          </w:p>
          <w:p w:rsidR="006D6D26" w:rsidRPr="00587364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·</w:t>
            </w:r>
            <w:r w:rsidRPr="00587364">
              <w:rPr>
                <w:sz w:val="12"/>
                <w:szCs w:val="12"/>
              </w:rPr>
              <w:t xml:space="preserve">                   </w:t>
            </w:r>
            <w:r w:rsidRPr="00587364">
              <w:rPr>
                <w:sz w:val="26"/>
                <w:szCs w:val="26"/>
              </w:rPr>
              <w:t>в 8 классе – 34 ч. (1 час в неделю, 34 учебные недели);</w:t>
            </w:r>
          </w:p>
          <w:p w:rsidR="006D6D26" w:rsidRPr="006D6D26" w:rsidRDefault="006D6D26" w:rsidP="006D6D26">
            <w:pPr>
              <w:jc w:val="both"/>
              <w:cnfStyle w:val="000000100000"/>
              <w:rPr>
                <w:sz w:val="26"/>
                <w:szCs w:val="26"/>
              </w:rPr>
            </w:pPr>
            <w:r w:rsidRPr="00587364">
              <w:rPr>
                <w:sz w:val="26"/>
                <w:szCs w:val="26"/>
              </w:rPr>
              <w:t>·</w:t>
            </w:r>
            <w:r w:rsidRPr="00587364">
              <w:rPr>
                <w:sz w:val="12"/>
                <w:szCs w:val="12"/>
              </w:rPr>
              <w:t xml:space="preserve">                   </w:t>
            </w:r>
            <w:r w:rsidRPr="00587364">
              <w:rPr>
                <w:sz w:val="26"/>
                <w:szCs w:val="26"/>
              </w:rPr>
              <w:t xml:space="preserve">в 9 классе – 34 ч. (1 час в неделю, 34 учебные недели).  </w:t>
            </w:r>
          </w:p>
        </w:tc>
      </w:tr>
      <w:tr w:rsidR="006D6D26" w:rsidTr="006D6D26">
        <w:tc>
          <w:tcPr>
            <w:cnfStyle w:val="001000000000"/>
            <w:tcW w:w="3510" w:type="dxa"/>
            <w:vAlign w:val="center"/>
          </w:tcPr>
          <w:p w:rsidR="006D6D26" w:rsidRDefault="006D6D26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История (ФРП)</w:t>
            </w:r>
          </w:p>
        </w:tc>
        <w:tc>
          <w:tcPr>
            <w:tcW w:w="11199" w:type="dxa"/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Федеральная рабочая 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b/>
                <w:sz w:val="24"/>
                <w:szCs w:val="24"/>
              </w:rPr>
              <w:t>ОБЩАЯ ХАРАКТЕРИСТИКА УЧЕБНОГО ПРЕДМЕТА «ИСТОРИЯ»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В соответствии с Федеральным законом от 29.12.2010 N 436-ФЗ (ред. от 29.07.2018) "О защите детей от информации, причиняющей вред их здоровью и развитию" и потребностью обеспечения информационной безопасности  детей и подростков при обучении и свободном использовании  современных информационных коммуникационных технологий, в рабочую программу включен компонент дополнительной  образовательной программы «</w:t>
            </w:r>
            <w:proofErr w:type="spellStart"/>
            <w:r w:rsidRPr="00587364">
              <w:rPr>
                <w:sz w:val="24"/>
                <w:szCs w:val="24"/>
              </w:rPr>
              <w:t>Медиабезопасность</w:t>
            </w:r>
            <w:proofErr w:type="spellEnd"/>
            <w:r w:rsidRPr="00587364">
              <w:rPr>
                <w:sz w:val="24"/>
                <w:szCs w:val="24"/>
              </w:rPr>
              <w:t xml:space="preserve"> детей и подростков».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В рабочую программу включен кадетский компонент, в соответствии с Уставом ОУ.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b/>
                <w:sz w:val="24"/>
                <w:szCs w:val="24"/>
              </w:rPr>
              <w:t>ЦЕЛИ ИЗУЧЕНИЯ УЧЕБНОГО ПРЕДМЕТА «ИСТОРИЯ»</w:t>
            </w:r>
            <w:r w:rsidRPr="00587364">
              <w:rPr>
                <w:sz w:val="24"/>
                <w:szCs w:val="24"/>
              </w:rPr>
              <w:t xml:space="preserve"> 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</w:t>
            </w:r>
            <w:r w:rsidRPr="00587364">
              <w:rPr>
                <w:sz w:val="24"/>
                <w:szCs w:val="24"/>
              </w:rPr>
              <w:lastRenderedPageBreak/>
              <w:t>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Задачами изучения истории являются: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·         формирование у молодого поколения ориентиров для гражданской, </w:t>
            </w:r>
            <w:proofErr w:type="spellStart"/>
            <w:r w:rsidRPr="00587364">
              <w:rPr>
                <w:sz w:val="24"/>
                <w:szCs w:val="24"/>
              </w:rPr>
              <w:t>этнонациональной</w:t>
            </w:r>
            <w:proofErr w:type="spellEnd"/>
            <w:r w:rsidRPr="00587364">
              <w:rPr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6D6D26" w:rsidRPr="00587364" w:rsidRDefault="006D6D26" w:rsidP="006D6D26">
            <w:pPr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·        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·        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</w:t>
            </w:r>
            <w:r>
              <w:rPr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6D6D26" w:rsidRPr="006D6D26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На изучение учебного предмета «История» на ступени основного общего образования отводится </w:t>
            </w:r>
            <w:r w:rsidRPr="00587364">
              <w:rPr>
                <w:sz w:val="24"/>
                <w:szCs w:val="24"/>
              </w:rPr>
              <w:t>272</w:t>
            </w:r>
            <w:r w:rsidRPr="00587364">
              <w:rPr>
                <w:color w:val="000000"/>
                <w:sz w:val="24"/>
                <w:szCs w:val="24"/>
              </w:rPr>
              <w:t xml:space="preserve"> часов: в </w:t>
            </w:r>
            <w:r w:rsidRPr="00587364">
              <w:rPr>
                <w:sz w:val="24"/>
                <w:szCs w:val="24"/>
              </w:rPr>
              <w:t>6</w:t>
            </w:r>
            <w:r w:rsidRPr="00587364">
              <w:rPr>
                <w:color w:val="000000"/>
                <w:sz w:val="24"/>
                <w:szCs w:val="24"/>
              </w:rPr>
              <w:t>-9 классах по 2 часа в неделю при 34 учебных неделях. В 9 классе предусмотрено изучение учебного модуля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«Введение в Новейшую историю России» в объёме 1</w:t>
            </w:r>
            <w:r w:rsidRPr="00587364">
              <w:rPr>
                <w:sz w:val="24"/>
                <w:szCs w:val="24"/>
              </w:rPr>
              <w:t>7</w:t>
            </w:r>
            <w:r w:rsidRPr="00587364">
              <w:rPr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6D6D26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«Введение в</w:t>
            </w:r>
          </w:p>
          <w:p w:rsidR="006D6D26" w:rsidRDefault="006D6D26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t>Новейшую историю России»</w:t>
            </w:r>
          </w:p>
        </w:tc>
        <w:tc>
          <w:tcPr>
            <w:tcW w:w="1119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Программа учебного модуля «Введение в Новейшую историю России»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с учётом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Учебный 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      </w:r>
          </w:p>
          <w:p w:rsidR="006D6D26" w:rsidRDefault="006D6D26" w:rsidP="006D6D26">
            <w:pPr>
              <w:cnfStyle w:val="000000100000"/>
            </w:pPr>
            <w:r w:rsidRPr="00587364">
              <w:rPr>
                <w:color w:val="000000"/>
                <w:sz w:val="24"/>
                <w:szCs w:val="24"/>
              </w:rPr>
              <w:t>На реализацию модуля «Введение в Новейшую историю России» в рамках курса Истории России в 9 классе отводится не менее чем на 1</w:t>
            </w:r>
            <w:r w:rsidRPr="00587364">
              <w:rPr>
                <w:sz w:val="24"/>
                <w:szCs w:val="24"/>
              </w:rPr>
              <w:t>7</w:t>
            </w:r>
            <w:r w:rsidRPr="00587364">
              <w:rPr>
                <w:color w:val="000000"/>
                <w:sz w:val="24"/>
                <w:szCs w:val="24"/>
              </w:rPr>
              <w:t xml:space="preserve"> учебных часов.</w:t>
            </w:r>
          </w:p>
        </w:tc>
      </w:tr>
      <w:tr w:rsidR="006D6D26" w:rsidTr="006D6D26">
        <w:tc>
          <w:tcPr>
            <w:cnfStyle w:val="001000000000"/>
            <w:tcW w:w="3510" w:type="dxa"/>
            <w:vAlign w:val="center"/>
          </w:tcPr>
          <w:p w:rsidR="006D6D26" w:rsidRDefault="006D6D26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t>Обществознание (ФРП)</w:t>
            </w:r>
          </w:p>
        </w:tc>
        <w:tc>
          <w:tcPr>
            <w:tcW w:w="11199" w:type="dxa"/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</w:t>
            </w:r>
            <w:r w:rsidRPr="00587364">
              <w:rPr>
                <w:color w:val="000000"/>
                <w:sz w:val="24"/>
                <w:szCs w:val="24"/>
              </w:rPr>
              <w:lastRenderedPageBreak/>
              <w:t>учебного предмета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b/>
                <w:sz w:val="24"/>
                <w:szCs w:val="24"/>
              </w:rPr>
            </w:pPr>
            <w:r w:rsidRPr="00587364">
              <w:rPr>
                <w:b/>
                <w:sz w:val="24"/>
                <w:szCs w:val="24"/>
              </w:rPr>
              <w:t>ОБЩАЯ ХАРАКТЕРИСТИКА УЧЕБНОГО ПРЕДМЕТА «ОБЩЕСТВОЗНАНИЕ»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     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      </w:r>
            <w:r w:rsidRPr="00587364">
              <w:rPr>
                <w:color w:val="333333"/>
                <w:sz w:val="24"/>
                <w:szCs w:val="24"/>
              </w:rPr>
              <w:t xml:space="preserve">едеральной рабочей </w:t>
            </w:r>
            <w:r w:rsidRPr="00587364">
              <w:rPr>
                <w:sz w:val="24"/>
                <w:szCs w:val="24"/>
              </w:rPr>
      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      </w:r>
            <w:proofErr w:type="spellStart"/>
            <w:r w:rsidRPr="00587364">
              <w:rPr>
                <w:sz w:val="24"/>
                <w:szCs w:val="24"/>
              </w:rPr>
              <w:t>метапредметных</w:t>
            </w:r>
            <w:proofErr w:type="spellEnd"/>
            <w:r w:rsidRPr="00587364">
              <w:rPr>
                <w:sz w:val="24"/>
                <w:szCs w:val="24"/>
              </w:rPr>
              <w:t xml:space="preserve"> умений извлекать необходимые сведения, осмысливать, преобразовывать и применять их.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В соответствии с Федеральным законом от 29.12.2010 N 436-ФЗ (ред. от 29.07.2018) "О защите детей от информации, причиняющей вред их здоровью и развитию" и потребностью обеспечения информационной безопасности  детей и подростков при обучении и свободном использовании  современных информационных коммуникационных технологий, в рабочую программу включен компонент дополнительной  образовательной программы «</w:t>
            </w:r>
            <w:proofErr w:type="spellStart"/>
            <w:r w:rsidRPr="00587364">
              <w:rPr>
                <w:sz w:val="24"/>
                <w:szCs w:val="24"/>
              </w:rPr>
              <w:t>Медиабезопасность</w:t>
            </w:r>
            <w:proofErr w:type="spellEnd"/>
            <w:r w:rsidRPr="00587364">
              <w:rPr>
                <w:sz w:val="24"/>
                <w:szCs w:val="24"/>
              </w:rPr>
              <w:t xml:space="preserve"> детей и подростков».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Согласно выписке Перечня поручений по итогам стратегической сессии по улучшению инвестиционного климата в Республике Башкортостане (документ I-3-PA-91-24/2019) в рабочую программу включен </w:t>
            </w:r>
            <w:r w:rsidRPr="00587364">
              <w:rPr>
                <w:sz w:val="24"/>
                <w:szCs w:val="24"/>
              </w:rPr>
              <w:lastRenderedPageBreak/>
              <w:t>компонент «Основы</w:t>
            </w:r>
            <w:r>
              <w:rPr>
                <w:sz w:val="24"/>
                <w:szCs w:val="24"/>
              </w:rPr>
              <w:t xml:space="preserve"> </w:t>
            </w:r>
            <w:r w:rsidRPr="00587364">
              <w:rPr>
                <w:sz w:val="24"/>
                <w:szCs w:val="24"/>
              </w:rPr>
              <w:t>предпринимательской деятельности» в разделах «Экономика» (7-8 классы).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 В рабочую программу включен кадетский компонент, в соответствии с Уставом ОУ. 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b/>
                <w:sz w:val="24"/>
                <w:szCs w:val="24"/>
              </w:rPr>
            </w:pPr>
            <w:r w:rsidRPr="00587364">
              <w:rPr>
                <w:b/>
                <w:sz w:val="24"/>
                <w:szCs w:val="24"/>
              </w:rPr>
              <w:t>ЦЕЛИ ИЗУЧЕНИЯ УЧЕБНОГО ПРЕДМЕТА «ОБЩЕСТВОЗНАНИЕ»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Целями обществоведческого образования в основной школе являются: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·         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·        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·         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·       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·         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·        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      </w:r>
          </w:p>
          <w:p w:rsidR="006D6D26" w:rsidRPr="00587364" w:rsidRDefault="006D6D26" w:rsidP="006D6D26">
            <w:pPr>
              <w:jc w:val="both"/>
              <w:cnfStyle w:val="0000000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·        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6D6D26" w:rsidRDefault="006D6D26" w:rsidP="006D6D26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умений извлекать необходимые сведения, осмысливать, преобразовывать и применять их.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Изучение учебного предмета «Обществознание» содействует вхождению обучающихся в мир культуры и </w:t>
            </w:r>
            <w:r w:rsidRPr="00587364">
              <w:rPr>
                <w:color w:val="000000"/>
                <w:sz w:val="24"/>
                <w:szCs w:val="24"/>
              </w:rPr>
              <w:lastRenderedPageBreak/>
              <w:t>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      </w:r>
          </w:p>
          <w:p w:rsidR="006D6D26" w:rsidRDefault="006D6D26" w:rsidP="006D6D26">
            <w:pPr>
              <w:cnfStyle w:val="000000000000"/>
            </w:pPr>
            <w:r w:rsidRPr="00587364">
              <w:rPr>
                <w:color w:val="000000"/>
                <w:sz w:val="24"/>
                <w:szCs w:val="24"/>
              </w:rPr>
              <w:t>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 при 34 учебных неделях.</w:t>
            </w:r>
          </w:p>
        </w:tc>
      </w:tr>
      <w:tr w:rsidR="006D6D26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География</w:t>
            </w:r>
          </w:p>
          <w:p w:rsidR="006D6D26" w:rsidRDefault="006D6D26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t>(ФРП)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Федеральная рабочая программа учебного предмета «География» на уровне основного общего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составлена на основе требований к результатам освоения ООП ООО, представленных в ФГОС ООО, а также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основе характеристики планируемых результатов духовно-нравственного развития, воспитания и социализации</w:t>
            </w:r>
            <w:r>
              <w:rPr>
                <w:color w:val="000000"/>
                <w:sz w:val="24"/>
                <w:szCs w:val="24"/>
              </w:rPr>
              <w:t xml:space="preserve"> обучающихся, представленной в </w:t>
            </w:r>
            <w:r w:rsidRPr="00587364">
              <w:rPr>
                <w:color w:val="000000"/>
                <w:sz w:val="24"/>
                <w:szCs w:val="24"/>
              </w:rPr>
              <w:t>федеральной</w:t>
            </w:r>
            <w:r>
              <w:rPr>
                <w:color w:val="000000"/>
                <w:sz w:val="24"/>
                <w:szCs w:val="24"/>
              </w:rPr>
              <w:t xml:space="preserve"> программе </w:t>
            </w:r>
            <w:r w:rsidRPr="00587364">
              <w:rPr>
                <w:color w:val="000000"/>
                <w:sz w:val="24"/>
                <w:szCs w:val="24"/>
              </w:rPr>
              <w:t>воспитания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и</w:t>
            </w:r>
            <w:r w:rsidRPr="00587364">
              <w:rPr>
                <w:color w:val="000000"/>
                <w:sz w:val="24"/>
                <w:szCs w:val="24"/>
              </w:rPr>
              <w:tab/>
              <w:t>подлежит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непосредственному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применению при реализации обязательной части образовательной программы основного общего образования.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Учебный предмет «География» на уровне основного общего образования - предмет, формирующий у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обучающихся систему комплексных социально ориентированных знаний о Земле как планете людей, об основных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 xml:space="preserve">закономерностях развития природы, о размещении населения </w:t>
            </w:r>
            <w:r>
              <w:rPr>
                <w:color w:val="000000"/>
                <w:sz w:val="24"/>
                <w:szCs w:val="24"/>
              </w:rPr>
              <w:t xml:space="preserve">и хозяйства, об особенностях и </w:t>
            </w:r>
            <w:r w:rsidRPr="00587364">
              <w:rPr>
                <w:color w:val="000000"/>
                <w:sz w:val="24"/>
                <w:szCs w:val="24"/>
              </w:rPr>
              <w:t>динамике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основных природных, экологических и социально-экономических процессов, о проблемах взаимодействия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природы и общества, географических подходах к устойчивому развитию территорий.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Содержание курса географии на уровне основного общего образования является базой для реализации</w:t>
            </w:r>
          </w:p>
          <w:p w:rsidR="006D6D26" w:rsidRPr="00587364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старшей школе,   базовым   звеном   в   системе   непрерывного   географического   образования,   основой  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последующей уровневой дифференциации.</w:t>
            </w:r>
          </w:p>
          <w:p w:rsidR="006D6D26" w:rsidRDefault="006D6D26" w:rsidP="006D6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</w:pPr>
            <w:r w:rsidRPr="00587364">
              <w:rPr>
                <w:color w:val="000000"/>
                <w:sz w:val="24"/>
                <w:szCs w:val="24"/>
              </w:rPr>
              <w:t>На изучение учебного предмета «География» отводится 2</w:t>
            </w:r>
            <w:r w:rsidRPr="00587364">
              <w:rPr>
                <w:sz w:val="24"/>
                <w:szCs w:val="24"/>
              </w:rPr>
              <w:t>38</w:t>
            </w:r>
            <w:r w:rsidRPr="00587364">
              <w:rPr>
                <w:color w:val="000000"/>
                <w:sz w:val="24"/>
                <w:szCs w:val="24"/>
              </w:rPr>
              <w:t xml:space="preserve"> часа: по одному часу в неделю в 6 классе, и по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часа в 7, 8 и 9 классах.</w:t>
            </w:r>
          </w:p>
        </w:tc>
      </w:tr>
      <w:tr w:rsidR="006D6D26" w:rsidTr="006D6D26">
        <w:tc>
          <w:tcPr>
            <w:cnfStyle w:val="001000000000"/>
            <w:tcW w:w="3510" w:type="dxa"/>
            <w:vAlign w:val="center"/>
          </w:tcPr>
          <w:p w:rsidR="006D6D26" w:rsidRDefault="00542164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t>Обеспечение безопасности жизнедеятельности (ФРП)</w:t>
            </w:r>
          </w:p>
        </w:tc>
        <w:tc>
          <w:tcPr>
            <w:tcW w:w="11199" w:type="dxa"/>
          </w:tcPr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основе требований к результатам освоения программы основного общего образования, представленных в ФГОС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ООО, федеральной программы воспитания, Концепции преподавания учебного предмета «Основы безопасности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жизнедеятельности» и предусматривает непосредственное применение при реализации ООП ООО.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Изучение</w:t>
            </w:r>
            <w:r w:rsidRPr="00587364">
              <w:rPr>
                <w:color w:val="000000"/>
                <w:sz w:val="24"/>
                <w:szCs w:val="24"/>
              </w:rPr>
              <w:tab/>
              <w:t>ОБЖ</w:t>
            </w:r>
            <w:r w:rsidRPr="00587364">
              <w:rPr>
                <w:color w:val="000000"/>
                <w:sz w:val="24"/>
                <w:szCs w:val="24"/>
              </w:rPr>
              <w:tab/>
              <w:t>направлено</w:t>
            </w:r>
            <w:r w:rsidRPr="00587364">
              <w:rPr>
                <w:color w:val="000000"/>
                <w:sz w:val="24"/>
                <w:szCs w:val="24"/>
              </w:rPr>
              <w:tab/>
              <w:t>на</w:t>
            </w:r>
            <w:r w:rsidRPr="00587364">
              <w:rPr>
                <w:color w:val="000000"/>
                <w:sz w:val="24"/>
                <w:szCs w:val="24"/>
              </w:rPr>
              <w:tab/>
              <w:t>обеспечение</w:t>
            </w:r>
            <w:r w:rsidRPr="00587364">
              <w:rPr>
                <w:color w:val="000000"/>
                <w:sz w:val="24"/>
                <w:szCs w:val="24"/>
              </w:rPr>
              <w:tab/>
              <w:t>формирования</w:t>
            </w:r>
            <w:r w:rsidRPr="00587364">
              <w:rPr>
                <w:color w:val="000000"/>
                <w:sz w:val="24"/>
                <w:szCs w:val="24"/>
              </w:rPr>
              <w:tab/>
              <w:t>базового</w:t>
            </w:r>
            <w:r w:rsidRPr="00587364">
              <w:rPr>
                <w:color w:val="000000"/>
                <w:sz w:val="24"/>
                <w:szCs w:val="24"/>
              </w:rPr>
              <w:tab/>
              <w:t>уровня</w:t>
            </w:r>
            <w:r w:rsidRPr="00587364">
              <w:rPr>
                <w:color w:val="000000"/>
                <w:sz w:val="24"/>
                <w:szCs w:val="24"/>
              </w:rPr>
              <w:tab/>
              <w:t>культуры</w:t>
            </w:r>
            <w:r w:rsidRPr="00587364">
              <w:rPr>
                <w:color w:val="000000"/>
                <w:sz w:val="24"/>
                <w:szCs w:val="24"/>
              </w:rPr>
              <w:tab/>
              <w:t>безопасности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жизнедеятельности, что способствует выработке у обучающихся умений распознавать угрозы, избегать опасности,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нейтрализовывать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В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образования и преемственность учебного процесса на уровне среднего общего образования: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обществе»;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модуль № 2 «Безопасность в быту»;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модуль № 3 «Безопасность на транспорте»;</w:t>
            </w:r>
          </w:p>
          <w:p w:rsidR="005421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модуль № 4 «Безопасность в общественных местах»;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модуль № 5 «Безопасность в природной среде»;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90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модуль № 6 «Здоровье и как его сохранить Основы медицинских знаний»; модуль № 7 «Безопасность в социуме»;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модуль № 8 «Безопасность в информационном пространстве»;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модуль № 9 «Основы противодействия экстремизму и терроризму»;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модуль № 10 «Взаимодействие личности, общества и государства в обеспечении безопасности жизни и здоровья населения».</w:t>
            </w:r>
          </w:p>
          <w:p w:rsidR="006D6D26" w:rsidRDefault="00542164" w:rsidP="00542164">
            <w:pPr>
              <w:cnfStyle w:val="000000000000"/>
            </w:pPr>
            <w:r w:rsidRPr="00587364">
              <w:rPr>
                <w:color w:val="000000"/>
                <w:sz w:val="24"/>
                <w:szCs w:val="24"/>
              </w:rPr>
              <w:t>В 8 класс</w:t>
            </w:r>
            <w:r w:rsidRPr="00587364">
              <w:rPr>
                <w:sz w:val="24"/>
                <w:szCs w:val="24"/>
              </w:rPr>
              <w:t>е</w:t>
            </w:r>
            <w:r w:rsidRPr="00587364">
              <w:rPr>
                <w:color w:val="000000"/>
                <w:sz w:val="24"/>
                <w:szCs w:val="24"/>
              </w:rPr>
              <w:t xml:space="preserve"> предмет изучается из расчёта 1 час в неделю (всего </w:t>
            </w:r>
            <w:r w:rsidRPr="00587364">
              <w:rPr>
                <w:sz w:val="24"/>
                <w:szCs w:val="24"/>
              </w:rPr>
              <w:t>34</w:t>
            </w:r>
            <w:r w:rsidRPr="00587364">
              <w:rPr>
                <w:color w:val="000000"/>
                <w:sz w:val="24"/>
                <w:szCs w:val="24"/>
              </w:rPr>
              <w:t xml:space="preserve"> час</w:t>
            </w:r>
            <w:r w:rsidRPr="00587364">
              <w:rPr>
                <w:sz w:val="24"/>
                <w:szCs w:val="24"/>
              </w:rPr>
              <w:t>а</w:t>
            </w:r>
            <w:r w:rsidRPr="00587364">
              <w:rPr>
                <w:color w:val="000000"/>
                <w:sz w:val="24"/>
                <w:szCs w:val="24"/>
              </w:rPr>
              <w:t>).</w:t>
            </w:r>
          </w:p>
        </w:tc>
      </w:tr>
      <w:tr w:rsidR="006D6D26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6" w:rsidRDefault="00542164" w:rsidP="006D6D26">
            <w:pPr>
              <w:jc w:val="center"/>
            </w:pPr>
            <w:r w:rsidRPr="00587364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4" w:rsidRPr="00587364" w:rsidRDefault="00542164" w:rsidP="00542164">
            <w:pPr>
              <w:tabs>
                <w:tab w:val="left" w:pos="10433"/>
              </w:tabs>
              <w:ind w:right="95"/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Рабочая программа по предмету «Английский язык» на уровне основного общего образования составлена на основе «Требований к результатам освоения основной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587364">
              <w:rPr>
                <w:sz w:val="24"/>
                <w:szCs w:val="24"/>
              </w:rPr>
              <w:t>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</w:p>
          <w:p w:rsidR="00542164" w:rsidRPr="00587364" w:rsidRDefault="00542164" w:rsidP="00542164">
            <w:pPr>
              <w:ind w:right="96"/>
              <w:jc w:val="both"/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Рабочая программа разработана на основе рабочей программы ООО по английскому языку (</w:t>
            </w:r>
            <w:r w:rsidRPr="00587364">
              <w:rPr>
                <w:i/>
                <w:sz w:val="24"/>
                <w:szCs w:val="24"/>
              </w:rPr>
              <w:t>одобрена решением ФУМО по общему образованию протокол 3/21 от 27.09.2021 г.</w:t>
            </w:r>
            <w:r w:rsidRPr="00587364">
              <w:rPr>
                <w:sz w:val="24"/>
                <w:szCs w:val="24"/>
              </w:rPr>
              <w:t xml:space="preserve">), планируемых результатов основного общего образования в соответствии с ФГОС ООО 2021 г, УМК «Мой выбор – английский» авторов </w:t>
            </w:r>
            <w:proofErr w:type="spellStart"/>
            <w:r w:rsidRPr="00587364">
              <w:rPr>
                <w:sz w:val="24"/>
                <w:szCs w:val="24"/>
              </w:rPr>
              <w:t>Маневич</w:t>
            </w:r>
            <w:proofErr w:type="spellEnd"/>
            <w:r w:rsidRPr="00587364">
              <w:rPr>
                <w:sz w:val="24"/>
                <w:szCs w:val="24"/>
              </w:rPr>
              <w:t xml:space="preserve"> Е.Г., Полякова А.А., Дули Д. (</w:t>
            </w:r>
            <w:r w:rsidRPr="00587364">
              <w:rPr>
                <w:i/>
                <w:sz w:val="24"/>
                <w:szCs w:val="24"/>
              </w:rPr>
              <w:t>1.1.2.3.2.2.1- 1.1.2.3.2.2.5 ФПУ утв. Приказом Министерства просвещения РФ от 21 сентября 2022 г. № 858</w:t>
            </w:r>
            <w:r w:rsidRPr="00587364">
              <w:rPr>
                <w:sz w:val="24"/>
                <w:szCs w:val="24"/>
              </w:rPr>
              <w:t>).</w:t>
            </w:r>
          </w:p>
          <w:p w:rsidR="00542164" w:rsidRPr="00587364" w:rsidRDefault="00542164" w:rsidP="00542164">
            <w:pPr>
              <w:jc w:val="both"/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На изучение предмета “Английский язык” на ступени основного общего образования отводится 408 часов:</w:t>
            </w:r>
          </w:p>
          <w:p w:rsidR="00542164" w:rsidRPr="00587364" w:rsidRDefault="00542164" w:rsidP="00542164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0" w:firstLine="0"/>
              <w:cnfStyle w:val="000000100000"/>
            </w:pPr>
            <w:r w:rsidRPr="00587364">
              <w:rPr>
                <w:sz w:val="24"/>
                <w:szCs w:val="24"/>
              </w:rPr>
              <w:t>6 класс – 102 часа (3 часа в неделю);</w:t>
            </w:r>
          </w:p>
          <w:p w:rsidR="00542164" w:rsidRPr="00587364" w:rsidRDefault="00542164" w:rsidP="00542164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0" w:firstLine="0"/>
              <w:cnfStyle w:val="000000100000"/>
            </w:pPr>
            <w:r w:rsidRPr="00587364">
              <w:rPr>
                <w:sz w:val="24"/>
                <w:szCs w:val="24"/>
              </w:rPr>
              <w:t>7 класс – 102 часа (3 часа в неделю);</w:t>
            </w:r>
          </w:p>
          <w:p w:rsidR="00542164" w:rsidRDefault="00542164" w:rsidP="00542164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0" w:firstLine="0"/>
              <w:cnfStyle w:val="000000100000"/>
            </w:pPr>
            <w:r w:rsidRPr="00587364">
              <w:rPr>
                <w:sz w:val="24"/>
                <w:szCs w:val="24"/>
              </w:rPr>
              <w:t>8 класс – 102 часа (3 часа в неделю);</w:t>
            </w:r>
          </w:p>
          <w:p w:rsidR="006D6D26" w:rsidRDefault="00542164" w:rsidP="00542164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0" w:firstLine="0"/>
              <w:cnfStyle w:val="000000100000"/>
            </w:pPr>
            <w:r w:rsidRPr="00542164">
              <w:rPr>
                <w:sz w:val="24"/>
                <w:szCs w:val="24"/>
              </w:rPr>
              <w:t>9 класс – 102 часа (3 часа в неделю).</w:t>
            </w:r>
          </w:p>
        </w:tc>
      </w:tr>
      <w:tr w:rsidR="006D6D26" w:rsidTr="006D6D26">
        <w:tc>
          <w:tcPr>
            <w:cnfStyle w:val="001000000000"/>
            <w:tcW w:w="3510" w:type="dxa"/>
            <w:vAlign w:val="center"/>
          </w:tcPr>
          <w:p w:rsidR="006D6D26" w:rsidRDefault="00542164" w:rsidP="006D6D26">
            <w:pPr>
              <w:jc w:val="center"/>
            </w:pPr>
            <w:r>
              <w:t>Математика</w:t>
            </w:r>
          </w:p>
        </w:tc>
        <w:tc>
          <w:tcPr>
            <w:tcW w:w="11199" w:type="dxa"/>
          </w:tcPr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Рабочая программа по математике для обучающихся </w:t>
            </w:r>
            <w:r w:rsidRPr="00587364">
              <w:rPr>
                <w:sz w:val="24"/>
                <w:szCs w:val="24"/>
              </w:rPr>
              <w:t>6</w:t>
            </w:r>
            <w:r w:rsidRPr="00587364">
              <w:rPr>
                <w:color w:val="000000"/>
                <w:sz w:val="24"/>
                <w:szCs w:val="24"/>
              </w:rPr>
              <w:t xml:space="preserve">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</w:t>
            </w:r>
            <w:r w:rsidRPr="00587364">
              <w:rPr>
                <w:color w:val="000000"/>
                <w:sz w:val="24"/>
                <w:szCs w:val="24"/>
              </w:rPr>
              <w:lastRenderedPageBreak/>
              <w:t>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Основные линии содержания курса математики в </w:t>
            </w:r>
            <w:r w:rsidRPr="00587364">
              <w:rPr>
                <w:sz w:val="24"/>
                <w:szCs w:val="24"/>
              </w:rPr>
              <w:t>6</w:t>
            </w:r>
            <w:r w:rsidRPr="00587364">
              <w:rPr>
                <w:color w:val="000000"/>
                <w:sz w:val="24"/>
                <w:szCs w:val="24"/>
              </w:rPr>
              <w:t>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</w:t>
            </w:r>
            <w:r w:rsidRPr="00587364">
              <w:rPr>
                <w:sz w:val="24"/>
                <w:szCs w:val="24"/>
              </w:rPr>
              <w:t>6</w:t>
            </w:r>
            <w:r w:rsidRPr="00587364">
              <w:rPr>
                <w:color w:val="000000"/>
                <w:sz w:val="24"/>
                <w:szCs w:val="24"/>
              </w:rPr>
              <w:t>-9 классах учебный предмет</w:t>
            </w:r>
          </w:p>
          <w:p w:rsidR="006D6D26" w:rsidRDefault="00542164" w:rsidP="00542164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«Математика» традиционно изучается в рамках следующих учебных курсов: в 6 классах — курса «Математика», в 7—9 классах — курсов «Алгебра»</w:t>
            </w:r>
            <w:r w:rsidRPr="00587364">
              <w:rPr>
                <w:sz w:val="24"/>
                <w:szCs w:val="24"/>
              </w:rPr>
              <w:t>,</w:t>
            </w:r>
            <w:r w:rsidRPr="00587364">
              <w:rPr>
                <w:color w:val="000000"/>
                <w:sz w:val="24"/>
                <w:szCs w:val="24"/>
              </w:rPr>
              <w:t xml:space="preserve"> «Геометрия»</w:t>
            </w:r>
            <w:r w:rsidRPr="00587364">
              <w:rPr>
                <w:sz w:val="24"/>
                <w:szCs w:val="24"/>
              </w:rPr>
              <w:t xml:space="preserve"> и </w:t>
            </w:r>
            <w:r w:rsidRPr="00587364">
              <w:rPr>
                <w:color w:val="000000"/>
                <w:sz w:val="24"/>
                <w:szCs w:val="24"/>
              </w:rPr>
              <w:t>«Вероятность и статистика».</w:t>
            </w:r>
          </w:p>
          <w:p w:rsidR="00542164" w:rsidRDefault="00542164" w:rsidP="00542164">
            <w:pPr>
              <w:cnfStyle w:val="000000000000"/>
            </w:pPr>
            <w:r w:rsidRPr="00587364">
              <w:rPr>
                <w:color w:val="000000"/>
                <w:sz w:val="24"/>
                <w:szCs w:val="24"/>
              </w:rPr>
              <w:t xml:space="preserve">На изучение математики в 6 классах отводится 5 учебных часов в неделю в течение каждого года обучения, в 7-9 классах 6 учебных часов в неделю в течение каждого года обучения, всего </w:t>
            </w:r>
            <w:r w:rsidRPr="00587364">
              <w:rPr>
                <w:sz w:val="24"/>
                <w:szCs w:val="24"/>
              </w:rPr>
              <w:t>782</w:t>
            </w:r>
            <w:r w:rsidRPr="00587364">
              <w:rPr>
                <w:color w:val="000000"/>
                <w:sz w:val="24"/>
                <w:szCs w:val="24"/>
              </w:rPr>
              <w:t xml:space="preserve"> учебных часа.</w:t>
            </w:r>
          </w:p>
        </w:tc>
      </w:tr>
      <w:tr w:rsidR="006D6D26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6" w:rsidRDefault="00542164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4" w:rsidRPr="00587364" w:rsidRDefault="00542164" w:rsidP="00542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100000"/>
              <w:rPr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  <w:r w:rsidRPr="00587364">
              <w:rPr>
                <w:sz w:val="24"/>
                <w:szCs w:val="24"/>
              </w:rPr>
              <w:t xml:space="preserve"> 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542164" w:rsidRPr="00587364" w:rsidRDefault="00542164" w:rsidP="005421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цифровая грамотность;</w:t>
            </w:r>
          </w:p>
          <w:p w:rsidR="00542164" w:rsidRPr="00587364" w:rsidRDefault="00542164" w:rsidP="005421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теоретические основы информатики;</w:t>
            </w:r>
          </w:p>
          <w:p w:rsidR="00542164" w:rsidRPr="00587364" w:rsidRDefault="00542164" w:rsidP="005421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алгоритмы и программирование;</w:t>
            </w:r>
          </w:p>
          <w:p w:rsidR="00542164" w:rsidRPr="00587364" w:rsidRDefault="00542164" w:rsidP="005421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информационные технологии.</w:t>
            </w:r>
          </w:p>
          <w:p w:rsidR="006D6D26" w:rsidRDefault="00542164" w:rsidP="00542164">
            <w:pPr>
              <w:cnfStyle w:val="000000100000"/>
            </w:pPr>
            <w:r w:rsidRPr="00587364">
              <w:rPr>
                <w:sz w:val="24"/>
                <w:szCs w:val="24"/>
              </w:rPr>
              <w:t>На изучение информатики отводится в 7 классе – 34 часа (1 час в неделю), в 8 классе – 34 часа (1 час в неделю), в 9 классе – 68 часов (2 часа в неделю).</w:t>
            </w:r>
          </w:p>
        </w:tc>
      </w:tr>
      <w:tr w:rsidR="006D6D26" w:rsidTr="006D6D26">
        <w:tc>
          <w:tcPr>
            <w:cnfStyle w:val="001000000000"/>
            <w:tcW w:w="3510" w:type="dxa"/>
            <w:vAlign w:val="center"/>
          </w:tcPr>
          <w:p w:rsidR="006D6D26" w:rsidRDefault="00542164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199" w:type="dxa"/>
          </w:tcPr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программы воспитания.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Программа направлена на формирование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грамотности учащихся и организацию изучения биологии на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основе. В программе учитываются возможности предмета в реализации Требований ФГОС ООО к планируемым, личностным и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результатам обучения, а также реализация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связей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учебных предметов на уровне основного общего образования.</w:t>
            </w:r>
          </w:p>
          <w:p w:rsidR="006D6D26" w:rsidRDefault="00542164" w:rsidP="00542164">
            <w:pPr>
              <w:cnfStyle w:val="000000000000"/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</w:t>
            </w:r>
            <w:r w:rsidRPr="00587364">
              <w:rPr>
                <w:sz w:val="24"/>
                <w:szCs w:val="24"/>
              </w:rPr>
              <w:t>04</w:t>
            </w:r>
            <w:r w:rsidRPr="00587364">
              <w:rPr>
                <w:color w:val="000000"/>
                <w:sz w:val="24"/>
                <w:szCs w:val="24"/>
              </w:rPr>
              <w:t xml:space="preserve"> часов за пять лет обучения: из расчёта </w:t>
            </w:r>
            <w:r w:rsidRPr="00587364">
              <w:rPr>
                <w:sz w:val="24"/>
                <w:szCs w:val="24"/>
              </w:rPr>
              <w:t>6</w:t>
            </w:r>
            <w:r w:rsidRPr="00587364">
              <w:rPr>
                <w:color w:val="000000"/>
                <w:sz w:val="24"/>
                <w:szCs w:val="24"/>
              </w:rPr>
              <w:t xml:space="preserve"> по 7 класс – 1 час в неделю, в 8-9 классах – 2 часа в неделю.</w:t>
            </w:r>
          </w:p>
        </w:tc>
      </w:tr>
      <w:tr w:rsidR="006D6D26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6" w:rsidRDefault="00542164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Содержание Программы направлено на формирование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грамотности учащихся и организацию изучения физики на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основе. В ней учитываются возможности предмета в реализации требований ФГОС ООО к планируемым личностным и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результатам обучения, а также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связи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учебных предметов на уровне основного общего образования.</w:t>
            </w:r>
          </w:p>
          <w:p w:rsidR="006D6D26" w:rsidRDefault="00542164" w:rsidP="00542164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Цели изучения физики:</w:t>
            </w:r>
          </w:p>
          <w:p w:rsidR="00542164" w:rsidRPr="00587364" w:rsidRDefault="00542164" w:rsidP="005421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right="101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приобретение интереса и стремления обучающихся к научному изучению природы, развитие их интеллектуальных и творческих способностей;</w:t>
            </w:r>
          </w:p>
          <w:p w:rsidR="00542164" w:rsidRPr="00587364" w:rsidRDefault="00542164" w:rsidP="005421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right="101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542164" w:rsidRPr="00587364" w:rsidRDefault="00542164" w:rsidP="005421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ind w:left="0" w:right="97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формирование</w:t>
            </w:r>
            <w:r w:rsidRPr="00587364">
              <w:rPr>
                <w:color w:val="000000"/>
                <w:sz w:val="24"/>
                <w:szCs w:val="24"/>
              </w:rPr>
              <w:tab/>
              <w:t>научного</w:t>
            </w:r>
            <w:r w:rsidRPr="00587364">
              <w:rPr>
                <w:color w:val="000000"/>
                <w:sz w:val="24"/>
                <w:szCs w:val="24"/>
              </w:rPr>
              <w:tab/>
              <w:t>мировоззрения</w:t>
            </w:r>
            <w:r w:rsidRPr="00587364">
              <w:rPr>
                <w:color w:val="000000"/>
                <w:sz w:val="24"/>
                <w:szCs w:val="24"/>
              </w:rPr>
              <w:tab/>
              <w:t>как</w:t>
            </w:r>
            <w:r w:rsidRPr="00587364">
              <w:rPr>
                <w:color w:val="000000"/>
                <w:sz w:val="24"/>
                <w:szCs w:val="24"/>
              </w:rPr>
              <w:tab/>
              <w:t>результата</w:t>
            </w:r>
            <w:r w:rsidRPr="00587364">
              <w:rPr>
                <w:color w:val="000000"/>
                <w:sz w:val="24"/>
                <w:szCs w:val="24"/>
              </w:rPr>
              <w:tab/>
              <w:t>изучения</w:t>
            </w:r>
            <w:r w:rsidRPr="00587364">
              <w:rPr>
                <w:color w:val="000000"/>
                <w:sz w:val="24"/>
                <w:szCs w:val="24"/>
              </w:rPr>
              <w:tab/>
              <w:t>основ</w:t>
            </w:r>
            <w:r w:rsidRPr="00587364">
              <w:rPr>
                <w:color w:val="000000"/>
                <w:sz w:val="24"/>
                <w:szCs w:val="24"/>
              </w:rPr>
              <w:tab/>
              <w:t>строения</w:t>
            </w:r>
            <w:r w:rsidRPr="00587364">
              <w:rPr>
                <w:color w:val="000000"/>
                <w:sz w:val="24"/>
                <w:szCs w:val="24"/>
              </w:rPr>
              <w:tab/>
              <w:t>материи</w:t>
            </w:r>
            <w:r w:rsidRPr="00587364">
              <w:rPr>
                <w:color w:val="000000"/>
                <w:sz w:val="24"/>
                <w:szCs w:val="24"/>
              </w:rPr>
              <w:tab/>
              <w:t>и фундаментальных законов физики;</w:t>
            </w:r>
          </w:p>
          <w:p w:rsidR="00542164" w:rsidRPr="00587364" w:rsidRDefault="00542164" w:rsidP="005421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right="99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формирование представлений о роли физики для развития других естественных наук, техники и технологий;</w:t>
            </w:r>
          </w:p>
          <w:p w:rsidR="00542164" w:rsidRPr="00587364" w:rsidRDefault="00542164" w:rsidP="005421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right="98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      </w:r>
          </w:p>
          <w:p w:rsidR="00542164" w:rsidRDefault="00542164" w:rsidP="00542164">
            <w:pPr>
              <w:cnfStyle w:val="000000100000"/>
            </w:pPr>
            <w:r w:rsidRPr="00587364">
              <w:rPr>
                <w:color w:val="000000"/>
                <w:sz w:val="24"/>
                <w:szCs w:val="24"/>
              </w:rPr>
              <w:t>Данная программа предусматривает изучение физики на базовом уровне в объёме 238 часов за три года обучения по 2 ч в неделю в 7 и 8 классах и по 3 ч в неделю в 9 классе.</w:t>
            </w:r>
          </w:p>
        </w:tc>
      </w:tr>
      <w:tr w:rsidR="006D6D26" w:rsidTr="006D6D26">
        <w:tc>
          <w:tcPr>
            <w:cnfStyle w:val="001000000000"/>
            <w:tcW w:w="3510" w:type="dxa"/>
            <w:vAlign w:val="center"/>
          </w:tcPr>
          <w:p w:rsidR="006D6D26" w:rsidRDefault="00542164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199" w:type="dxa"/>
          </w:tcPr>
          <w:p w:rsidR="006D6D26" w:rsidRDefault="00542164">
            <w:pPr>
              <w:cnfStyle w:val="000000000000"/>
            </w:pPr>
            <w:r w:rsidRPr="00587364">
              <w:rPr>
                <w:color w:val="000000"/>
                <w:sz w:val="24"/>
                <w:szCs w:val="24"/>
              </w:rPr>
              <w:t xml:space="preserve">Рабочая программа по химии на уровне основного общего образования составлена на основе </w:t>
            </w:r>
            <w:r w:rsidRPr="00587364">
              <w:rPr>
                <w:sz w:val="24"/>
                <w:szCs w:val="24"/>
              </w:rPr>
              <w:t>т</w:t>
            </w:r>
            <w:r w:rsidRPr="00587364">
              <w:rPr>
                <w:color w:val="000000"/>
                <w:sz w:val="24"/>
                <w:szCs w:val="24"/>
              </w:rPr>
              <w:t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</w:t>
            </w:r>
            <w:r w:rsidRPr="00587364">
              <w:rPr>
                <w:sz w:val="24"/>
                <w:szCs w:val="24"/>
              </w:rPr>
              <w:t xml:space="preserve"> а также на основе федеральной рабочей программы воспитания и </w:t>
            </w:r>
            <w:r w:rsidRPr="00587364">
              <w:rPr>
                <w:color w:val="000000"/>
                <w:sz w:val="24"/>
                <w:szCs w:val="24"/>
              </w:rPr>
              <w:t xml:space="preserve">с учётом </w:t>
            </w:r>
            <w:r w:rsidRPr="00587364">
              <w:rPr>
                <w:sz w:val="24"/>
                <w:szCs w:val="24"/>
              </w:rPr>
              <w:t>ко</w:t>
            </w:r>
            <w:r w:rsidRPr="00587364">
              <w:rPr>
                <w:color w:val="000000"/>
                <w:sz w:val="24"/>
                <w:szCs w:val="24"/>
              </w:rPr>
              <w:t>нцепции преподавания учебного предмета «Химия» в образовательных организациях Российской Федерации</w:t>
            </w:r>
            <w:r w:rsidRPr="00587364">
              <w:rPr>
                <w:sz w:val="24"/>
                <w:szCs w:val="24"/>
              </w:rPr>
              <w:t xml:space="preserve">. Общее число часов, отведенных для изучения химии на уровне основного общего образования, составляет 136 часов: в 8 классе-68 часов, в 9 классе - 68 часов.  </w:t>
            </w:r>
          </w:p>
        </w:tc>
      </w:tr>
      <w:tr w:rsidR="006D6D26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6" w:rsidRDefault="00542164" w:rsidP="006D6D26">
            <w:pPr>
              <w:jc w:val="center"/>
            </w:pPr>
            <w:r w:rsidRPr="00587364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</w:t>
            </w:r>
            <w:r w:rsidRPr="00587364">
              <w:rPr>
                <w:color w:val="000000"/>
                <w:sz w:val="24"/>
                <w:szCs w:val="24"/>
              </w:rPr>
              <w:lastRenderedPageBreak/>
              <w:t>в Федеральном государственном образовательном стандарте основного общего образования, с учётом:</w:t>
            </w:r>
          </w:p>
          <w:p w:rsidR="00542164" w:rsidRPr="00587364" w:rsidRDefault="00542164" w:rsidP="005421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left="0" w:right="98" w:firstLine="0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</w:t>
            </w:r>
          </w:p>
          <w:p w:rsidR="00542164" w:rsidRPr="00587364" w:rsidRDefault="00542164" w:rsidP="005421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left="0" w:firstLine="0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федеральной программы воспитания.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 Рабочая программа разработана на основе рабочей программы ООО по музыке (</w:t>
            </w:r>
            <w:r w:rsidRPr="00587364">
              <w:rPr>
                <w:i/>
                <w:color w:val="000000"/>
                <w:sz w:val="24"/>
                <w:szCs w:val="24"/>
              </w:rPr>
              <w:t>одобрена решением ФУМО по общему образованию протокол 3/21 от 27.09.2021 г.</w:t>
            </w:r>
            <w:r w:rsidRPr="00587364">
              <w:rPr>
                <w:color w:val="000000"/>
                <w:sz w:val="24"/>
                <w:szCs w:val="24"/>
              </w:rPr>
              <w:t>), планируемых результатов основного общего образования в соответствии с ФГОС ООО 2021 г, УМК «Музыка» авторов Сергеевой Г. П., Критской Е. Д. (</w:t>
            </w:r>
            <w:r w:rsidRPr="00587364">
              <w:rPr>
                <w:i/>
                <w:color w:val="000000"/>
                <w:sz w:val="24"/>
                <w:szCs w:val="24"/>
              </w:rPr>
              <w:t>1.1.2.7.2.1.1- 1.1.2.7.2.1.4. ФПУ утв. Приказом Министерства просвещения РФ от 21 сентября 2022 г. № 858</w:t>
            </w:r>
            <w:r w:rsidRPr="00587364">
              <w:rPr>
                <w:color w:val="000000"/>
                <w:sz w:val="24"/>
                <w:szCs w:val="24"/>
              </w:rPr>
              <w:t>).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Целью реализации программы является воспитание музыкальной культуры как части всей духовной культуры обучающихся. Основным содержанием музыкального обучения и воспитания является эстетическое восприятие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искусства, постижение мира через его переживание, самовыражение через творчество. Содержание рабочей программы учебного предмета «Музыка» на ступени основного общего образования предусматривает 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 основные жанры и направления»,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7364">
              <w:rPr>
                <w:color w:val="000000"/>
                <w:sz w:val="24"/>
                <w:szCs w:val="24"/>
              </w:rPr>
              <w:t>«Связь музыки с другими видами искусства», «Жанры музыкального искусства».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На изучение предмета “Музыка” на ступени основного общего образования отводится </w:t>
            </w:r>
            <w:r w:rsidRPr="00587364">
              <w:rPr>
                <w:sz w:val="24"/>
                <w:szCs w:val="24"/>
              </w:rPr>
              <w:t>85</w:t>
            </w:r>
            <w:r w:rsidRPr="00587364">
              <w:rPr>
                <w:color w:val="000000"/>
                <w:sz w:val="24"/>
                <w:szCs w:val="24"/>
              </w:rPr>
              <w:t xml:space="preserve"> часов:</w:t>
            </w:r>
          </w:p>
          <w:p w:rsidR="00542164" w:rsidRPr="00587364" w:rsidRDefault="00542164" w:rsidP="005421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6 класс – 34 часа (1 час в неделю);</w:t>
            </w:r>
          </w:p>
          <w:p w:rsidR="00542164" w:rsidRDefault="00542164" w:rsidP="005421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7 класс – 34 часа (1 час в неделю);</w:t>
            </w:r>
          </w:p>
          <w:p w:rsidR="006D6D26" w:rsidRPr="00542164" w:rsidRDefault="00542164" w:rsidP="005421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42164">
              <w:rPr>
                <w:color w:val="000000"/>
                <w:sz w:val="24"/>
                <w:szCs w:val="24"/>
              </w:rPr>
              <w:t xml:space="preserve">8 класс – </w:t>
            </w:r>
            <w:r w:rsidRPr="00542164">
              <w:rPr>
                <w:sz w:val="24"/>
                <w:szCs w:val="24"/>
              </w:rPr>
              <w:t>17</w:t>
            </w:r>
            <w:r w:rsidRPr="00542164">
              <w:rPr>
                <w:color w:val="000000"/>
                <w:sz w:val="24"/>
                <w:szCs w:val="24"/>
              </w:rPr>
              <w:t xml:space="preserve"> часа (</w:t>
            </w:r>
            <w:r w:rsidRPr="00542164">
              <w:rPr>
                <w:sz w:val="24"/>
                <w:szCs w:val="24"/>
              </w:rPr>
              <w:t>0,5</w:t>
            </w:r>
            <w:r w:rsidRPr="00542164">
              <w:rPr>
                <w:color w:val="000000"/>
                <w:sz w:val="24"/>
                <w:szCs w:val="24"/>
              </w:rPr>
              <w:t xml:space="preserve"> час в неделю).</w:t>
            </w:r>
          </w:p>
        </w:tc>
      </w:tr>
      <w:tr w:rsidR="00542164" w:rsidTr="006D6D26"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4" w:rsidRPr="00587364" w:rsidRDefault="00542164" w:rsidP="006D6D2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Рабочая программа по изобразительному искусству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 Рабочая программа разработана на основе рабочей программы ООО по ИЗО (</w:t>
            </w:r>
            <w:r w:rsidRPr="00587364">
              <w:rPr>
                <w:i/>
                <w:color w:val="000000"/>
                <w:sz w:val="24"/>
                <w:szCs w:val="24"/>
              </w:rPr>
              <w:t>одобрена решением ФУМО по общему образованию протокол 3/21 от 27.09.2021 г.</w:t>
            </w:r>
            <w:r w:rsidRPr="00587364">
              <w:rPr>
                <w:color w:val="000000"/>
                <w:sz w:val="24"/>
                <w:szCs w:val="24"/>
              </w:rPr>
              <w:t xml:space="preserve">), планируемых результатов основного общего образования в соответствии с ФГОС ООО 2021 г, УМК «Изобразительное искусство» авторов: Горяева Н. А., Островская О. В.: под ред.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Б. М. (</w:t>
            </w:r>
            <w:r w:rsidRPr="00587364">
              <w:rPr>
                <w:i/>
                <w:color w:val="000000"/>
                <w:sz w:val="24"/>
                <w:szCs w:val="24"/>
              </w:rPr>
              <w:t xml:space="preserve">1.1.2.7.1.1.1- 1.1.2.7.1.1.4. ФПУ утв. Приказом </w:t>
            </w:r>
            <w:r w:rsidRPr="00587364">
              <w:rPr>
                <w:i/>
                <w:color w:val="000000"/>
                <w:sz w:val="24"/>
                <w:szCs w:val="24"/>
              </w:rPr>
              <w:lastRenderedPageBreak/>
              <w:t>Министерства просвещения РФ от 21 сентября 2022 г. № 858</w:t>
            </w:r>
            <w:r w:rsidRPr="00587364">
              <w:rPr>
                <w:color w:val="000000"/>
                <w:sz w:val="24"/>
                <w:szCs w:val="24"/>
              </w:rPr>
              <w:t>).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Изобразительное искусство как школьная дисциплина имеет интегративный характер, так как включает в себя основы раз-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proofErr w:type="spellStart"/>
            <w:r w:rsidRPr="0058736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 творческую деятельность, а также презентацию результата.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образования.</w:t>
            </w:r>
          </w:p>
          <w:p w:rsidR="005421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На изучение предмета «Изобразительное искусство» на уровне основного общего образования отводится 102 часа:</w:t>
            </w:r>
          </w:p>
          <w:p w:rsidR="00542164" w:rsidRPr="00587364" w:rsidRDefault="00542164" w:rsidP="0054216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6 класс – 34 часа (1 час в неделю);</w:t>
            </w:r>
          </w:p>
          <w:p w:rsidR="00542164" w:rsidRDefault="00542164" w:rsidP="0054216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7 класс – 34 часа (1 час в неделю)</w:t>
            </w:r>
            <w:r w:rsidRPr="00587364">
              <w:rPr>
                <w:sz w:val="24"/>
                <w:szCs w:val="24"/>
              </w:rPr>
              <w:t>;</w:t>
            </w:r>
          </w:p>
          <w:p w:rsidR="00542164" w:rsidRPr="00542164" w:rsidRDefault="00542164" w:rsidP="0054216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color w:val="000000"/>
                <w:sz w:val="24"/>
                <w:szCs w:val="24"/>
              </w:rPr>
            </w:pPr>
            <w:r w:rsidRPr="00542164">
              <w:rPr>
                <w:sz w:val="24"/>
                <w:szCs w:val="24"/>
              </w:rPr>
              <w:t>8 класс - 17 часов (0,5 час в неделю).</w:t>
            </w:r>
          </w:p>
        </w:tc>
      </w:tr>
      <w:tr w:rsidR="00542164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4" w:rsidRPr="00587364" w:rsidRDefault="00542164" w:rsidP="006D6D2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и критического мышления на основе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практико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- ориентированного обучения и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подхода в реализации содержания.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Содержание предмета «Технология» отражает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, технологии цифрового производства в области обработки материалов, аддитивные технологии;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агро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>- и биотехнологии; обработка пищевых продуктов.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Стратегическими документами, определяющими направление модернизации содержания и методов обучения, являются:</w:t>
            </w:r>
          </w:p>
          <w:p w:rsidR="00542164" w:rsidRPr="00587364" w:rsidRDefault="00542164" w:rsidP="005421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left="0" w:right="97" w:firstLine="0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ФГОС ООО 2021 года (Приказ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64101);</w:t>
            </w:r>
          </w:p>
          <w:p w:rsidR="00542164" w:rsidRPr="00587364" w:rsidRDefault="00542164" w:rsidP="005421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left="0" w:right="95" w:firstLine="0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Современный курс технологии построен по модульному принципу. Модульная рабочая программа по предмету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На освоение предмета «Технология» на ступени основного общего образования отводится </w:t>
            </w:r>
            <w:r w:rsidRPr="00587364">
              <w:rPr>
                <w:sz w:val="24"/>
                <w:szCs w:val="24"/>
              </w:rPr>
              <w:t>170</w:t>
            </w:r>
            <w:r w:rsidRPr="00587364">
              <w:rPr>
                <w:color w:val="000000"/>
                <w:sz w:val="24"/>
                <w:szCs w:val="24"/>
              </w:rPr>
              <w:t xml:space="preserve"> часа:</w:t>
            </w:r>
          </w:p>
          <w:p w:rsidR="00542164" w:rsidRPr="00587364" w:rsidRDefault="00542164" w:rsidP="005421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6 класс – 68 часов (2 часа в неделю);</w:t>
            </w:r>
          </w:p>
          <w:p w:rsidR="00542164" w:rsidRDefault="00542164" w:rsidP="005421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7 класс – 68 часов (2 часа в неделю);</w:t>
            </w:r>
          </w:p>
          <w:p w:rsidR="00542164" w:rsidRPr="00542164" w:rsidRDefault="00542164" w:rsidP="005421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42164">
              <w:rPr>
                <w:color w:val="000000"/>
                <w:sz w:val="24"/>
                <w:szCs w:val="24"/>
              </w:rPr>
              <w:t>8 класс – 34 часа (1 час в неделю)</w:t>
            </w:r>
            <w:r w:rsidRPr="00542164">
              <w:rPr>
                <w:sz w:val="24"/>
                <w:szCs w:val="24"/>
              </w:rPr>
              <w:t>.</w:t>
            </w:r>
          </w:p>
        </w:tc>
      </w:tr>
      <w:tr w:rsidR="00542164" w:rsidTr="006D6D26"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4" w:rsidRPr="00587364" w:rsidRDefault="00542164" w:rsidP="006D6D2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В рабочей программе нашли свои отражения объективно сложившиеся реалии современного </w:t>
            </w:r>
            <w:proofErr w:type="spellStart"/>
            <w:r w:rsidRPr="00587364">
              <w:rPr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587364">
              <w:rPr>
                <w:color w:val="000000"/>
                <w:sz w:val="24"/>
                <w:szCs w:val="24"/>
              </w:rPr>
      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Содержание рабочей программы представляется системой модулей, которые входят структурными компонентами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</w:t>
            </w:r>
            <w:r w:rsidRPr="00587364">
              <w:rPr>
                <w:color w:val="000000"/>
                <w:sz w:val="24"/>
                <w:szCs w:val="24"/>
              </w:rPr>
              <w:lastRenderedPageBreak/>
              <w:t>лыжной подготовки), спортивные игры, плавание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Общий объём часов, отведённых на изучение учебной дисциплины «Физическая культура» на ступени основного общего образования блок «Базовая физическая подготовка» отводится 272 часов:</w:t>
            </w:r>
          </w:p>
          <w:p w:rsidR="00542164" w:rsidRPr="00587364" w:rsidRDefault="00542164" w:rsidP="005421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6 класс – 68 часов (2 часа в неделю);</w:t>
            </w:r>
          </w:p>
          <w:p w:rsidR="00542164" w:rsidRPr="00587364" w:rsidRDefault="00542164" w:rsidP="005421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7 класс – 68 часов (2 часа в неделю);</w:t>
            </w:r>
          </w:p>
          <w:p w:rsidR="00542164" w:rsidRPr="00587364" w:rsidRDefault="00542164" w:rsidP="005421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8 класс – 68 часов (2 часа в неделю);</w:t>
            </w:r>
          </w:p>
          <w:p w:rsidR="00542164" w:rsidRPr="00587364" w:rsidRDefault="00542164" w:rsidP="005421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firstLine="0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9 класс – 68 часов (2 часа в неделю).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>При разработке рабочей программы по предмету «Физическая культура» учтена возможность реализации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 w:rsidRPr="00587364">
              <w:rPr>
                <w:color w:val="000000"/>
                <w:sz w:val="24"/>
                <w:szCs w:val="24"/>
              </w:rPr>
              <w:t xml:space="preserve">вариативных модулей (не менее 1 часа в неделю с </w:t>
            </w:r>
            <w:r w:rsidRPr="00587364">
              <w:rPr>
                <w:sz w:val="24"/>
                <w:szCs w:val="24"/>
              </w:rPr>
              <w:t>6</w:t>
            </w:r>
            <w:r w:rsidRPr="00587364">
              <w:rPr>
                <w:color w:val="000000"/>
                <w:sz w:val="24"/>
                <w:szCs w:val="24"/>
              </w:rPr>
              <w:t xml:space="preserve"> по 9 класс) во внеурочной деятельности, в том числе в форме сетевого взаимодействия с организациями системы дополнительного образования детей.</w:t>
            </w:r>
          </w:p>
        </w:tc>
      </w:tr>
      <w:tr w:rsidR="00542164" w:rsidTr="006D6D26">
        <w:trPr>
          <w:cnfStyle w:val="000000100000"/>
        </w:trPr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4" w:rsidRDefault="0048481D" w:rsidP="00542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Основы духовно-нравственной культуры народов мира</w:t>
            </w:r>
          </w:p>
          <w:p w:rsidR="0048481D" w:rsidRPr="00587364" w:rsidRDefault="0048481D" w:rsidP="0054216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(ОДНКР НР)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Программа по предметной области «Основы духовно-нравственной культуры народов России» (далее — ОДНКНР) для 6 классов образовательных организаций составлена в соответствии с:</w:t>
            </w:r>
          </w:p>
          <w:p w:rsidR="00542164" w:rsidRPr="00587364" w:rsidRDefault="00542164" w:rsidP="005421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right="99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 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№ 287);</w:t>
            </w:r>
          </w:p>
          <w:p w:rsidR="00542164" w:rsidRPr="00587364" w:rsidRDefault="00542164" w:rsidP="005421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right="100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требованиями к результатам освоения программы основного общего образования (личностным, </w:t>
            </w:r>
            <w:proofErr w:type="spellStart"/>
            <w:r w:rsidRPr="00587364">
              <w:rPr>
                <w:sz w:val="24"/>
                <w:szCs w:val="24"/>
              </w:rPr>
              <w:t>метапредметным</w:t>
            </w:r>
            <w:proofErr w:type="spellEnd"/>
            <w:r w:rsidRPr="00587364">
              <w:rPr>
                <w:sz w:val="24"/>
                <w:szCs w:val="24"/>
              </w:rPr>
              <w:t>, предметным);</w:t>
            </w:r>
          </w:p>
          <w:p w:rsidR="00542164" w:rsidRPr="00587364" w:rsidRDefault="00542164" w:rsidP="005421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ind w:left="0" w:right="101" w:firstLine="0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основными подходами к развитию и формированию универсальных учебных действий (УУД) для основного общего образования.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both"/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Курс «Основы духовно-нравственной культуры народов России» призван обогатить процесс воспитания в кадетском корпусе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Материал курса представлен через актуализацию </w:t>
            </w:r>
            <w:proofErr w:type="spellStart"/>
            <w:r w:rsidRPr="00587364">
              <w:rPr>
                <w:sz w:val="24"/>
                <w:szCs w:val="24"/>
              </w:rPr>
              <w:t>макроуровня</w:t>
            </w:r>
            <w:proofErr w:type="spellEnd"/>
            <w:r w:rsidRPr="00587364">
              <w:rPr>
                <w:sz w:val="24"/>
                <w:szCs w:val="24"/>
              </w:rPr>
              <w:t xml:space="preserve"> (Россия в целом как многонациональное, </w:t>
            </w:r>
            <w:proofErr w:type="spellStart"/>
            <w:r w:rsidRPr="00587364">
              <w:rPr>
                <w:sz w:val="24"/>
                <w:szCs w:val="24"/>
              </w:rPr>
              <w:t>поликонфессиональное</w:t>
            </w:r>
            <w:proofErr w:type="spellEnd"/>
            <w:r w:rsidRPr="00587364">
              <w:rPr>
                <w:sz w:val="24"/>
                <w:szCs w:val="24"/>
              </w:rPr>
              <w:t xml:space="preserve"> государство, с едиными для всех законами, общероссийскими духовно-нравственными и культурными ценностями) на </w:t>
            </w:r>
            <w:proofErr w:type="spellStart"/>
            <w:r w:rsidRPr="00587364">
              <w:rPr>
                <w:sz w:val="24"/>
                <w:szCs w:val="24"/>
              </w:rPr>
              <w:t>микроуровне</w:t>
            </w:r>
            <w:proofErr w:type="spellEnd"/>
            <w:r w:rsidRPr="00587364">
              <w:rPr>
                <w:sz w:val="24"/>
                <w:szCs w:val="24"/>
              </w:rPr>
      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обликом. Изучаются основные компоненты культуры, её специфические инструменты </w:t>
            </w:r>
            <w:proofErr w:type="spellStart"/>
            <w:r w:rsidRPr="00587364">
              <w:rPr>
                <w:sz w:val="24"/>
                <w:szCs w:val="24"/>
              </w:rPr>
              <w:t>самопрезентации</w:t>
            </w:r>
            <w:proofErr w:type="spellEnd"/>
            <w:r w:rsidRPr="00587364">
              <w:rPr>
                <w:sz w:val="24"/>
                <w:szCs w:val="24"/>
              </w:rPr>
              <w:t>, исторические и современные особенности духовно-нравственного развития народов России.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lastRenderedPageBreak/>
      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в 6 классе.</w:t>
            </w:r>
          </w:p>
          <w:p w:rsidR="00542164" w:rsidRPr="00587364" w:rsidRDefault="00542164" w:rsidP="00542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87364">
              <w:rPr>
                <w:sz w:val="24"/>
                <w:szCs w:val="24"/>
              </w:rPr>
              <w:t>На изучение курса на уровне основного общего образования отводится 34 часа на каждый учебный год, не менее 1 учебного часа в неделю.</w:t>
            </w:r>
          </w:p>
        </w:tc>
      </w:tr>
    </w:tbl>
    <w:p w:rsidR="00CE2E3D" w:rsidRDefault="00CE2E3D"/>
    <w:sectPr w:rsidR="00CE2E3D" w:rsidSect="006D6D26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B48"/>
    <w:multiLevelType w:val="multilevel"/>
    <w:tmpl w:val="877E4CCE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">
    <w:nsid w:val="0911727A"/>
    <w:multiLevelType w:val="multilevel"/>
    <w:tmpl w:val="EF9E4544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2">
    <w:nsid w:val="3C6410B1"/>
    <w:multiLevelType w:val="multilevel"/>
    <w:tmpl w:val="F6107714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3">
    <w:nsid w:val="6E1A3A3F"/>
    <w:multiLevelType w:val="multilevel"/>
    <w:tmpl w:val="81040DF6"/>
    <w:lvl w:ilvl="0">
      <w:numFmt w:val="bullet"/>
      <w:lvlText w:val="●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99" w:hanging="360"/>
      </w:pPr>
    </w:lvl>
    <w:lvl w:ilvl="2">
      <w:numFmt w:val="bullet"/>
      <w:lvlText w:val="•"/>
      <w:lvlJc w:val="left"/>
      <w:pPr>
        <w:ind w:left="2704" w:hanging="360"/>
      </w:pPr>
    </w:lvl>
    <w:lvl w:ilvl="3">
      <w:numFmt w:val="bullet"/>
      <w:lvlText w:val="•"/>
      <w:lvlJc w:val="left"/>
      <w:pPr>
        <w:ind w:left="3809" w:hanging="360"/>
      </w:pPr>
    </w:lvl>
    <w:lvl w:ilvl="4">
      <w:numFmt w:val="bullet"/>
      <w:lvlText w:val="•"/>
      <w:lvlJc w:val="left"/>
      <w:pPr>
        <w:ind w:left="4914" w:hanging="360"/>
      </w:pPr>
    </w:lvl>
    <w:lvl w:ilvl="5">
      <w:numFmt w:val="bullet"/>
      <w:lvlText w:val="•"/>
      <w:lvlJc w:val="left"/>
      <w:pPr>
        <w:ind w:left="6019" w:hanging="360"/>
      </w:pPr>
    </w:lvl>
    <w:lvl w:ilvl="6">
      <w:numFmt w:val="bullet"/>
      <w:lvlText w:val="•"/>
      <w:lvlJc w:val="left"/>
      <w:pPr>
        <w:ind w:left="7124" w:hanging="360"/>
      </w:pPr>
    </w:lvl>
    <w:lvl w:ilvl="7">
      <w:numFmt w:val="bullet"/>
      <w:lvlText w:val="•"/>
      <w:lvlJc w:val="left"/>
      <w:pPr>
        <w:ind w:left="8229" w:hanging="360"/>
      </w:pPr>
    </w:lvl>
    <w:lvl w:ilvl="8">
      <w:numFmt w:val="bullet"/>
      <w:lvlText w:val="•"/>
      <w:lvlJc w:val="left"/>
      <w:pPr>
        <w:ind w:left="9334" w:hanging="360"/>
      </w:pPr>
    </w:lvl>
  </w:abstractNum>
  <w:abstractNum w:abstractNumId="4">
    <w:nsid w:val="736D6095"/>
    <w:multiLevelType w:val="multilevel"/>
    <w:tmpl w:val="1924E1BE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5">
    <w:nsid w:val="74280688"/>
    <w:multiLevelType w:val="multilevel"/>
    <w:tmpl w:val="858249D6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6">
    <w:nsid w:val="760F6CD0"/>
    <w:multiLevelType w:val="multilevel"/>
    <w:tmpl w:val="7854B53A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7">
    <w:nsid w:val="77182715"/>
    <w:multiLevelType w:val="multilevel"/>
    <w:tmpl w:val="042EC12A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8">
    <w:nsid w:val="79656C0D"/>
    <w:multiLevelType w:val="multilevel"/>
    <w:tmpl w:val="1DE66A54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9">
    <w:nsid w:val="7E303D99"/>
    <w:multiLevelType w:val="multilevel"/>
    <w:tmpl w:val="C048FE7A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color w:val="212121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compat/>
  <w:rsids>
    <w:rsidRoot w:val="006D6D26"/>
    <w:rsid w:val="00000D0B"/>
    <w:rsid w:val="000D2A43"/>
    <w:rsid w:val="00106CC6"/>
    <w:rsid w:val="00420C3B"/>
    <w:rsid w:val="0048481D"/>
    <w:rsid w:val="00542164"/>
    <w:rsid w:val="0056531F"/>
    <w:rsid w:val="006D6D26"/>
    <w:rsid w:val="00A82A39"/>
    <w:rsid w:val="00AC5077"/>
    <w:rsid w:val="00CE2E3D"/>
    <w:rsid w:val="00E70A5E"/>
    <w:rsid w:val="00EB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2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rsid w:val="00106CC6"/>
    <w:pPr>
      <w:keepNext/>
      <w:keepLines/>
      <w:spacing w:line="480" w:lineRule="auto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2A43"/>
    <w:pPr>
      <w:keepNext/>
      <w:keepLines/>
      <w:spacing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C6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A43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6D6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6D6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7907</Words>
  <Characters>45073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2023-11-16T18:02:00Z</dcterms:created>
  <dcterms:modified xsi:type="dcterms:W3CDTF">2023-11-17T19:04:00Z</dcterms:modified>
</cp:coreProperties>
</file>