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68" w:rsidRDefault="001D7FA5" w:rsidP="00F121B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121BD">
        <w:rPr>
          <w:rFonts w:ascii="Times New Roman" w:hAnsi="Times New Roman" w:cs="Times New Roman"/>
          <w:sz w:val="24"/>
          <w:szCs w:val="24"/>
        </w:rPr>
        <w:t xml:space="preserve">  </w:t>
      </w:r>
      <w:r w:rsidR="007321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8445" cy="8978746"/>
            <wp:effectExtent l="19050" t="0" r="5705" b="0"/>
            <wp:docPr id="1" name="Рисунок 1" descr="C:\Users\Лилия\Desktop\ВР 14-15\МОИ ЛОК АКТЫ\мои\2015-03-06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ВР 14-15\МОИ ЛОК АКТЫ\мои\2015-03-06 1\1 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20" cy="89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68" w:rsidRDefault="00732168" w:rsidP="00F121B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2168" w:rsidRDefault="00732168" w:rsidP="00F121B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2168" w:rsidRDefault="00732168" w:rsidP="00F121B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2168" w:rsidRDefault="00732168" w:rsidP="00F121B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2A27" w:rsidRPr="00F121BD" w:rsidRDefault="001D7FA5" w:rsidP="00F121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91468" w:rsidRPr="00F121BD" w:rsidRDefault="00604B19" w:rsidP="00F121BD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E22A27" w:rsidRPr="00F121BD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эффективной реализации основных целевых образовательных программ различного уровня, 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реализуемых во внеурочное время;</w:t>
      </w:r>
    </w:p>
    <w:p w:rsidR="00E22A27" w:rsidRPr="00F121BD" w:rsidRDefault="00604B19" w:rsidP="00D00A01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E22A27" w:rsidRPr="00F121BD">
        <w:rPr>
          <w:rFonts w:ascii="Times New Roman" w:eastAsia="Times New Roman" w:hAnsi="Times New Roman" w:cs="Times New Roman"/>
          <w:sz w:val="24"/>
          <w:szCs w:val="24"/>
        </w:rPr>
        <w:t>овершенствование  системы мониторинга эффективнос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ти воспитательной работы в ГБОУ БКК ПФО им. А.В. Доставалова;</w:t>
      </w:r>
    </w:p>
    <w:p w:rsidR="00E22A27" w:rsidRPr="00F121BD" w:rsidRDefault="00604B19" w:rsidP="00D00A01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E22A27" w:rsidRPr="00F121BD">
        <w:rPr>
          <w:rFonts w:ascii="Times New Roman" w:eastAsia="Times New Roman" w:hAnsi="Times New Roman" w:cs="Times New Roman"/>
          <w:sz w:val="24"/>
          <w:szCs w:val="24"/>
        </w:rPr>
        <w:t>глубление содержания, ф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орм и методов занятости кадет в свободное от учёбы время;</w:t>
      </w:r>
    </w:p>
    <w:p w:rsidR="00E22A27" w:rsidRPr="00F121BD" w:rsidRDefault="00604B19" w:rsidP="00D00A01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E22A27" w:rsidRPr="00F121BD">
        <w:rPr>
          <w:rFonts w:ascii="Times New Roman" w:eastAsia="Times New Roman" w:hAnsi="Times New Roman" w:cs="Times New Roman"/>
          <w:sz w:val="24"/>
          <w:szCs w:val="24"/>
        </w:rPr>
        <w:t>рганизация и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нформационной поддержки кадет;</w:t>
      </w:r>
    </w:p>
    <w:p w:rsidR="00091468" w:rsidRPr="00F121BD" w:rsidRDefault="00604B19" w:rsidP="00091468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E22A27" w:rsidRPr="00F121BD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материально-технической 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базы организации досуга кадет</w:t>
      </w:r>
      <w:r w:rsidR="00E22A27" w:rsidRPr="00F12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B10" w:rsidRPr="00F121BD" w:rsidRDefault="00091468" w:rsidP="00091468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2.3. Деятельность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091468" w:rsidRPr="00F121BD" w:rsidRDefault="00287B71" w:rsidP="00091468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 внеурочной деятельности </w:t>
      </w:r>
    </w:p>
    <w:p w:rsidR="00A84E1D" w:rsidRPr="00F121BD" w:rsidRDefault="00091468" w:rsidP="000914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287B71" w:rsidRPr="00F121BD">
        <w:rPr>
          <w:rFonts w:ascii="Times New Roman" w:eastAsia="Times New Roman" w:hAnsi="Times New Roman" w:cs="Times New Roman"/>
          <w:b/>
          <w:i/>
          <w:sz w:val="24"/>
          <w:szCs w:val="24"/>
        </w:rPr>
        <w:t>Модели:</w:t>
      </w:r>
    </w:p>
    <w:p w:rsidR="00A84E1D" w:rsidRPr="00F121BD" w:rsidRDefault="00A84E1D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модель дополнительного образования</w:t>
      </w:r>
    </w:p>
    <w:p w:rsidR="00A84E1D" w:rsidRPr="00F121BD" w:rsidRDefault="00A84E1D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оптимизационная модель</w:t>
      </w:r>
    </w:p>
    <w:p w:rsidR="00A84E1D" w:rsidRPr="00F121BD" w:rsidRDefault="00A84E1D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инновационно-образовательная модель</w:t>
      </w:r>
    </w:p>
    <w:p w:rsidR="00287B71" w:rsidRPr="00F121BD" w:rsidRDefault="00091468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3.2. </w:t>
      </w:r>
      <w:r w:rsidR="00287B71" w:rsidRPr="00F121BD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Направления:</w:t>
      </w:r>
    </w:p>
    <w:p w:rsidR="00256C13" w:rsidRPr="00F121BD" w:rsidRDefault="00256C13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спортивно-оздоровительная</w:t>
      </w:r>
    </w:p>
    <w:p w:rsidR="00256C13" w:rsidRPr="00F121BD" w:rsidRDefault="00256C13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художественно-эстетическая</w:t>
      </w:r>
    </w:p>
    <w:p w:rsidR="00256C13" w:rsidRPr="00F121BD" w:rsidRDefault="00256C13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научно-познавательная</w:t>
      </w:r>
    </w:p>
    <w:p w:rsidR="00256C13" w:rsidRPr="00F121BD" w:rsidRDefault="00256C13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военно-патриотическая</w:t>
      </w:r>
    </w:p>
    <w:p w:rsidR="00256C13" w:rsidRPr="00F121BD" w:rsidRDefault="00256C13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общественно-полезная деятельность</w:t>
      </w:r>
    </w:p>
    <w:p w:rsidR="00256C13" w:rsidRPr="00F121BD" w:rsidRDefault="00256C13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проектная деятельность</w:t>
      </w:r>
    </w:p>
    <w:p w:rsidR="00256C13" w:rsidRPr="00F121BD" w:rsidRDefault="00091468" w:rsidP="00D00A0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3.3. </w:t>
      </w:r>
      <w:r w:rsidR="00287B71" w:rsidRPr="00F121BD">
        <w:rPr>
          <w:rFonts w:ascii="Times New Roman" w:eastAsia="Times New Roman" w:hAnsi="Times New Roman" w:cs="Times New Roman"/>
          <w:b/>
          <w:i/>
          <w:sz w:val="24"/>
          <w:szCs w:val="24"/>
        </w:rPr>
        <w:t>Виды: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Игровая деятельность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-Познавательная деятельность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-Проблемно-ценностное общение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-Досугово-развлекательная деятельность (досуговое общение)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-Художественное творчество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-Социальное творчество </w:t>
      </w:r>
      <w:r w:rsidR="00287B71" w:rsidRPr="00F121BD">
        <w:rPr>
          <w:rFonts w:ascii="Times New Roman" w:eastAsia="Times New Roman" w:hAnsi="Times New Roman" w:cs="Times New Roman"/>
          <w:sz w:val="24"/>
          <w:szCs w:val="24"/>
        </w:rPr>
        <w:t xml:space="preserve">(социально значимая 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деятельность)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7B71" w:rsidRPr="00F121BD">
        <w:rPr>
          <w:rFonts w:ascii="Times New Roman" w:eastAsia="Times New Roman" w:hAnsi="Times New Roman" w:cs="Times New Roman"/>
          <w:sz w:val="24"/>
          <w:szCs w:val="24"/>
        </w:rPr>
        <w:t xml:space="preserve">Трудовая 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-Спортивно-оздоровительная деятельность</w:t>
      </w:r>
    </w:p>
    <w:p w:rsidR="00AA62E7" w:rsidRPr="00F121BD" w:rsidRDefault="00AA62E7" w:rsidP="00D00A0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-Туристско-краеведческая деятельность</w:t>
      </w:r>
    </w:p>
    <w:p w:rsidR="00604B19" w:rsidRPr="00F121BD" w:rsidRDefault="00AA62E7" w:rsidP="00091468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Внеурочная проектная деятельность</w:t>
      </w:r>
    </w:p>
    <w:p w:rsidR="00287B71" w:rsidRPr="00F121BD" w:rsidRDefault="00287B71" w:rsidP="00091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внеурочной деятельности </w:t>
      </w:r>
    </w:p>
    <w:p w:rsidR="00ED5090" w:rsidRPr="00F121BD" w:rsidRDefault="00287B7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 </w:t>
      </w:r>
      <w:r w:rsidR="00ED5090" w:rsidRPr="00F121B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форме чередования учебной и внеучебной деятельности в рамках реализации основной образовательной программы,  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отражается в образовательной программе БКК ПФО, на основе годовых, календарных и тематических планов</w:t>
      </w:r>
      <w:r w:rsidR="00ED5090" w:rsidRPr="00F121BD">
        <w:rPr>
          <w:rFonts w:ascii="Times New Roman" w:eastAsia="Times New Roman" w:hAnsi="Times New Roman" w:cs="Times New Roman"/>
          <w:sz w:val="24"/>
          <w:szCs w:val="24"/>
        </w:rPr>
        <w:t>, согласованных с МО учреждения, утвержденных директором ГБОУ БКК ПФО им. А.В. Доставалова.</w:t>
      </w:r>
    </w:p>
    <w:p w:rsidR="00ED5090" w:rsidRPr="00F121BD" w:rsidRDefault="00ED5090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Учебный год начинается с 1 сентября и заканчивается в июне текущего учебного года. Во время каникул учебный процесс может продолжаться по форме учебно-полевых сборов, экспедиций, лагерей разной направленности. Состав групп в этот период может быть переменным. При проведении многодневных походов разрешается увеличение нагрузки педагогов, тренеров.</w:t>
      </w:r>
    </w:p>
    <w:p w:rsidR="00091468" w:rsidRPr="00F121BD" w:rsidRDefault="00ED5090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Расписание занятий в объединениях по направлениям составляется в начале учебного года администрацией ГБОУ БКК ПФО им. А.В. Доставалова с учетом установления наиболее благоприятного режима труда и отдыха кадет.</w:t>
      </w:r>
    </w:p>
    <w:p w:rsidR="00ED5090" w:rsidRPr="00F121BD" w:rsidRDefault="00ED5090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Расписание утверждается директором, перенос занятий или изменения расписания производится только с согласия администрации и оформляется документально. В период каникул занятия могут проводиться по отдельно составленному расписанию.</w:t>
      </w:r>
    </w:p>
    <w:p w:rsidR="00D00A01" w:rsidRPr="00F121BD" w:rsidRDefault="00D00A0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и их количество в неделю определяется образовательной программой педагога в соответствии с распорядком дня ГБОУ БКК ПФО им. А.В. Доставалова.</w:t>
      </w:r>
    </w:p>
    <w:p w:rsidR="00D00A01" w:rsidRPr="00F121BD" w:rsidRDefault="00D00A0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 Списочный состав  объединений внеурочной деятельности, продолжительность занятий и их количество в неделю,  а также  режим деятельности кадет  в момент занятий по внеурочной деятельности  определяется нормами СанПИНа.</w:t>
      </w:r>
    </w:p>
    <w:p w:rsidR="00D00A01" w:rsidRPr="00F121BD" w:rsidRDefault="00D00A0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(3-5- человек) или индивидуально.</w:t>
      </w:r>
    </w:p>
    <w:p w:rsidR="00D00A01" w:rsidRPr="00F121BD" w:rsidRDefault="00D00A0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Педагог самостоятелен в выборе системы оценок, периодичности и форм аттестации кадет. </w:t>
      </w:r>
    </w:p>
    <w:p w:rsidR="00D00A01" w:rsidRPr="00F121BD" w:rsidRDefault="00D00A0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Зачисление кадет  осуществляется на срок, предусмотренный для освоения программы. </w:t>
      </w:r>
    </w:p>
    <w:p w:rsidR="00D00A01" w:rsidRPr="00F121BD" w:rsidRDefault="00D00A01" w:rsidP="00D00A01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Каждый кадет имеет право заниматься в объединениях разной направленности, а также изменять направление обучения.</w:t>
      </w:r>
    </w:p>
    <w:p w:rsidR="00287B71" w:rsidRPr="00F121BD" w:rsidRDefault="00091468" w:rsidP="00F121BD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внеурочной деятельностью осуществляют: заместитель директора по воспитательной работе, заместитель директора по военной подготовке, заместитель директора по учебно-воспитательной работе и заместитель директора по административно-хозяйственной части согласно обязанностей предусмотренных в их должностных инструкциях. </w:t>
      </w:r>
    </w:p>
    <w:p w:rsidR="00D00A01" w:rsidRPr="00F121BD" w:rsidRDefault="00D00A01" w:rsidP="00D00A01">
      <w:pPr>
        <w:keepNext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b/>
          <w:sz w:val="24"/>
          <w:szCs w:val="24"/>
        </w:rPr>
        <w:t>5. Документация: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программа деятельности и развития внеурочной деятельности;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планы на год;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журналы по Т</w:t>
      </w:r>
      <w:r w:rsidR="00091468" w:rsidRPr="00F121BD">
        <w:rPr>
          <w:rFonts w:ascii="Times New Roman" w:eastAsia="Times New Roman" w:hAnsi="Times New Roman" w:cs="Times New Roman"/>
          <w:sz w:val="24"/>
          <w:szCs w:val="24"/>
        </w:rPr>
        <w:t>ехнике безопасности, охране труда</w:t>
      </w:r>
      <w:r w:rsidRPr="00F12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календарно - тематический план;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расписание занятий;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количественный и качественный состав руководителей, занятых во внеурочной деятельности;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121BD">
        <w:rPr>
          <w:rFonts w:ascii="Times New Roman" w:eastAsia="Times New Roman" w:hAnsi="Times New Roman" w:cs="Times New Roman"/>
          <w:sz w:val="24"/>
          <w:szCs w:val="24"/>
        </w:rPr>
        <w:t>- журналы учета занятий.</w:t>
      </w: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00A01" w:rsidRPr="00F121BD" w:rsidRDefault="00D00A01" w:rsidP="00D00A0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00A01" w:rsidRPr="00F121BD" w:rsidRDefault="00D00A01" w:rsidP="00D00A0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BD">
        <w:rPr>
          <w:rFonts w:ascii="Times New Roman" w:hAnsi="Times New Roman" w:cs="Times New Roman"/>
          <w:sz w:val="24"/>
          <w:szCs w:val="24"/>
        </w:rPr>
        <w:t xml:space="preserve">Принято решением педагогического совета, </w:t>
      </w:r>
    </w:p>
    <w:p w:rsidR="00D00A01" w:rsidRPr="00F121BD" w:rsidRDefault="00D00A01" w:rsidP="00D00A0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BD">
        <w:rPr>
          <w:rFonts w:ascii="Times New Roman" w:hAnsi="Times New Roman" w:cs="Times New Roman"/>
          <w:sz w:val="24"/>
          <w:szCs w:val="24"/>
        </w:rPr>
        <w:t>протокол №__</w:t>
      </w:r>
      <w:r w:rsidR="00091468" w:rsidRPr="00F121BD">
        <w:rPr>
          <w:rFonts w:ascii="Times New Roman" w:hAnsi="Times New Roman" w:cs="Times New Roman"/>
          <w:sz w:val="24"/>
          <w:szCs w:val="24"/>
        </w:rPr>
        <w:t>9</w:t>
      </w:r>
      <w:r w:rsidRPr="00F121BD">
        <w:rPr>
          <w:rFonts w:ascii="Times New Roman" w:hAnsi="Times New Roman" w:cs="Times New Roman"/>
          <w:sz w:val="24"/>
          <w:szCs w:val="24"/>
        </w:rPr>
        <w:t>____ от__</w:t>
      </w:r>
      <w:r w:rsidR="00091468" w:rsidRPr="00F121BD">
        <w:rPr>
          <w:rFonts w:ascii="Times New Roman" w:hAnsi="Times New Roman" w:cs="Times New Roman"/>
          <w:sz w:val="24"/>
          <w:szCs w:val="24"/>
        </w:rPr>
        <w:t>02. 09.   2014</w:t>
      </w:r>
      <w:r w:rsidRPr="00F121BD">
        <w:rPr>
          <w:rFonts w:ascii="Times New Roman" w:hAnsi="Times New Roman" w:cs="Times New Roman"/>
          <w:sz w:val="24"/>
          <w:szCs w:val="24"/>
        </w:rPr>
        <w:t xml:space="preserve">   г.</w:t>
      </w:r>
    </w:p>
    <w:sectPr w:rsidR="00D00A01" w:rsidRPr="00F121BD" w:rsidSect="00D00A0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52" w:rsidRDefault="00785852" w:rsidP="00D00A01">
      <w:pPr>
        <w:spacing w:after="0" w:line="240" w:lineRule="auto"/>
      </w:pPr>
      <w:r>
        <w:separator/>
      </w:r>
    </w:p>
  </w:endnote>
  <w:endnote w:type="continuationSeparator" w:id="1">
    <w:p w:rsidR="00785852" w:rsidRDefault="00785852" w:rsidP="00D0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099"/>
      <w:docPartObj>
        <w:docPartGallery w:val="Page Numbers (Bottom of Page)"/>
        <w:docPartUnique/>
      </w:docPartObj>
    </w:sdtPr>
    <w:sdtContent>
      <w:p w:rsidR="00D00A01" w:rsidRDefault="00612B3A">
        <w:pPr>
          <w:pStyle w:val="a6"/>
          <w:jc w:val="right"/>
        </w:pPr>
        <w:fldSimple w:instr=" PAGE   \* MERGEFORMAT ">
          <w:r w:rsidR="00732168">
            <w:rPr>
              <w:noProof/>
            </w:rPr>
            <w:t>3</w:t>
          </w:r>
        </w:fldSimple>
      </w:p>
    </w:sdtContent>
  </w:sdt>
  <w:p w:rsidR="00D00A01" w:rsidRDefault="00D00A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52" w:rsidRDefault="00785852" w:rsidP="00D00A01">
      <w:pPr>
        <w:spacing w:after="0" w:line="240" w:lineRule="auto"/>
      </w:pPr>
      <w:r>
        <w:separator/>
      </w:r>
    </w:p>
  </w:footnote>
  <w:footnote w:type="continuationSeparator" w:id="1">
    <w:p w:rsidR="00785852" w:rsidRDefault="00785852" w:rsidP="00D0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60D"/>
    <w:multiLevelType w:val="multilevel"/>
    <w:tmpl w:val="91EEF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FA5"/>
    <w:rsid w:val="00091468"/>
    <w:rsid w:val="001D7FA5"/>
    <w:rsid w:val="00256C13"/>
    <w:rsid w:val="00287B71"/>
    <w:rsid w:val="002C6DDC"/>
    <w:rsid w:val="004763CC"/>
    <w:rsid w:val="0056480D"/>
    <w:rsid w:val="00604B19"/>
    <w:rsid w:val="00612B3A"/>
    <w:rsid w:val="00732168"/>
    <w:rsid w:val="00785852"/>
    <w:rsid w:val="008E137E"/>
    <w:rsid w:val="00A84E1D"/>
    <w:rsid w:val="00AA62E7"/>
    <w:rsid w:val="00D00A01"/>
    <w:rsid w:val="00D46B10"/>
    <w:rsid w:val="00D83CF5"/>
    <w:rsid w:val="00E22A27"/>
    <w:rsid w:val="00E34137"/>
    <w:rsid w:val="00ED5090"/>
    <w:rsid w:val="00F1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D7F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D7FA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D7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A01"/>
  </w:style>
  <w:style w:type="paragraph" w:styleId="a6">
    <w:name w:val="footer"/>
    <w:basedOn w:val="a"/>
    <w:link w:val="a7"/>
    <w:uiPriority w:val="99"/>
    <w:unhideWhenUsed/>
    <w:rsid w:val="00D0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A01"/>
  </w:style>
  <w:style w:type="paragraph" w:styleId="a8">
    <w:name w:val="Balloon Text"/>
    <w:basedOn w:val="a"/>
    <w:link w:val="a9"/>
    <w:uiPriority w:val="99"/>
    <w:semiHidden/>
    <w:unhideWhenUsed/>
    <w:rsid w:val="0073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9</cp:revision>
  <dcterms:created xsi:type="dcterms:W3CDTF">2014-06-25T10:13:00Z</dcterms:created>
  <dcterms:modified xsi:type="dcterms:W3CDTF">2015-03-06T06:08:00Z</dcterms:modified>
</cp:coreProperties>
</file>